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7CB" w:rsidRDefault="00ED77CB">
      <w:pPr>
        <w:spacing w:line="1" w:lineRule="exact"/>
        <w:sectPr w:rsidR="00ED77CB">
          <w:type w:val="continuous"/>
          <w:pgSz w:w="11900" w:h="16840"/>
          <w:pgMar w:top="901" w:right="1152" w:bottom="2610" w:left="982" w:header="0" w:footer="3" w:gutter="0"/>
          <w:cols w:space="720"/>
          <w:noEndnote/>
          <w:docGrid w:linePitch="360"/>
        </w:sectPr>
      </w:pPr>
    </w:p>
    <w:tbl>
      <w:tblPr>
        <w:tblW w:w="9854" w:type="dxa"/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A14DB2" w:rsidRPr="00A14DB2" w:rsidTr="00E81175">
        <w:tc>
          <w:tcPr>
            <w:tcW w:w="3951" w:type="dxa"/>
            <w:shd w:val="clear" w:color="auto" w:fill="auto"/>
          </w:tcPr>
          <w:p w:rsidR="00A14DB2" w:rsidRPr="00A14DB2" w:rsidRDefault="00A14DB2" w:rsidP="00E811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bookmarkStart w:id="0" w:name="bookmark0"/>
            <w:bookmarkStart w:id="1" w:name="bookmark1"/>
          </w:p>
          <w:p w:rsidR="00A14DB2" w:rsidRPr="00A14DB2" w:rsidRDefault="00A14DB2" w:rsidP="00E811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D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Республика Бурятия </w:t>
            </w:r>
          </w:p>
          <w:p w:rsidR="00A14DB2" w:rsidRPr="00A14DB2" w:rsidRDefault="00A14DB2" w:rsidP="00E811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DB2">
              <w:rPr>
                <w:rFonts w:ascii="Times New Roman" w:hAnsi="Times New Roman" w:cs="Times New Roman"/>
                <w:b/>
                <w:sz w:val="28"/>
                <w:szCs w:val="28"/>
              </w:rPr>
              <w:t>Глава муниципального образования</w:t>
            </w:r>
          </w:p>
          <w:p w:rsidR="00A14DB2" w:rsidRPr="00A14DB2" w:rsidRDefault="00A14DB2" w:rsidP="00E811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DB2">
              <w:rPr>
                <w:rFonts w:ascii="Times New Roman" w:hAnsi="Times New Roman" w:cs="Times New Roman"/>
                <w:b/>
                <w:sz w:val="28"/>
                <w:szCs w:val="28"/>
              </w:rPr>
              <w:t>«Кижингинский район»</w:t>
            </w:r>
          </w:p>
          <w:p w:rsidR="00A14DB2" w:rsidRPr="00A14DB2" w:rsidRDefault="00A14DB2" w:rsidP="00E81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DB2">
              <w:rPr>
                <w:rFonts w:ascii="Times New Roman" w:hAnsi="Times New Roman" w:cs="Times New Roman"/>
                <w:noProof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19050" t="19050" r="34290" b="533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B24AA0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" strokeweight="3pt">
                      <v:shadow on="t" color="black" opacity="22936f" origin=",.5" offset="0,.63889mm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A14DB2" w:rsidRPr="00A14DB2" w:rsidRDefault="00A14DB2" w:rsidP="00E81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DB2">
              <w:rPr>
                <w:rFonts w:ascii="Times New Roman" w:hAnsi="Times New Roman" w:cs="Times New Roman"/>
                <w:b/>
                <w:noProof/>
                <w:sz w:val="28"/>
                <w:szCs w:val="28"/>
                <w:lang w:bidi="ar-SA"/>
              </w:rPr>
              <w:drawing>
                <wp:inline distT="0" distB="0" distL="0" distR="0">
                  <wp:extent cx="895350" cy="1123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  <w:shd w:val="clear" w:color="auto" w:fill="auto"/>
          </w:tcPr>
          <w:p w:rsidR="00A14DB2" w:rsidRPr="00A14DB2" w:rsidRDefault="00A14DB2" w:rsidP="00E81175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D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Буряад Республикын</w:t>
            </w:r>
          </w:p>
          <w:p w:rsidR="00A14DB2" w:rsidRPr="00A14DB2" w:rsidRDefault="00A14DB2" w:rsidP="00E811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DB2">
              <w:rPr>
                <w:rFonts w:ascii="Times New Roman" w:hAnsi="Times New Roman" w:cs="Times New Roman"/>
                <w:b/>
                <w:sz w:val="28"/>
                <w:szCs w:val="28"/>
              </w:rPr>
              <w:t>«Хэжэнгын аймаг»</w:t>
            </w:r>
          </w:p>
          <w:p w:rsidR="00A14DB2" w:rsidRPr="00A14DB2" w:rsidRDefault="00A14DB2" w:rsidP="00E811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DB2">
              <w:rPr>
                <w:rFonts w:ascii="Times New Roman" w:hAnsi="Times New Roman" w:cs="Times New Roman"/>
                <w:b/>
                <w:sz w:val="28"/>
                <w:szCs w:val="28"/>
              </w:rPr>
              <w:t>гэ</w:t>
            </w:r>
            <w:r w:rsidRPr="00A14DB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A14D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эн муниципальна </w:t>
            </w:r>
          </w:p>
          <w:p w:rsidR="00A14DB2" w:rsidRPr="00A14DB2" w:rsidRDefault="00A14DB2" w:rsidP="00E811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DB2">
              <w:rPr>
                <w:rFonts w:ascii="Times New Roman" w:hAnsi="Times New Roman" w:cs="Times New Roman"/>
                <w:b/>
                <w:sz w:val="28"/>
                <w:szCs w:val="28"/>
              </w:rPr>
              <w:t>байгууламжын гулваа</w:t>
            </w:r>
          </w:p>
          <w:p w:rsidR="00A14DB2" w:rsidRPr="00A14DB2" w:rsidRDefault="00A14DB2" w:rsidP="00E81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4DB2" w:rsidRPr="00A14DB2" w:rsidTr="00E81175">
        <w:tc>
          <w:tcPr>
            <w:tcW w:w="4077" w:type="dxa"/>
            <w:gridSpan w:val="2"/>
            <w:shd w:val="clear" w:color="auto" w:fill="auto"/>
          </w:tcPr>
          <w:p w:rsidR="00A14DB2" w:rsidRPr="00A14DB2" w:rsidRDefault="00A14DB2" w:rsidP="00E81175">
            <w:pPr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A14DB2" w:rsidRPr="00A14DB2" w:rsidRDefault="00A14DB2" w:rsidP="00E81175">
            <w:pPr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7" w:type="dxa"/>
            <w:gridSpan w:val="2"/>
            <w:shd w:val="clear" w:color="auto" w:fill="auto"/>
          </w:tcPr>
          <w:p w:rsidR="00A14DB2" w:rsidRPr="00A14DB2" w:rsidRDefault="00A14DB2" w:rsidP="00E81175">
            <w:pPr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A14DB2" w:rsidRPr="00A14DB2" w:rsidRDefault="00A14DB2" w:rsidP="00A14DB2">
      <w:pPr>
        <w:spacing w:line="276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A14DB2">
        <w:rPr>
          <w:rFonts w:ascii="Times New Roman" w:eastAsia="SimSun" w:hAnsi="Times New Roman" w:cs="Times New Roman"/>
          <w:b/>
          <w:sz w:val="28"/>
          <w:szCs w:val="28"/>
        </w:rPr>
        <w:t>ПОСТАНОВЛЕНИЕ</w:t>
      </w:r>
    </w:p>
    <w:p w:rsidR="00A14DB2" w:rsidRPr="00A14DB2" w:rsidRDefault="00A14DB2" w:rsidP="00A14DB2">
      <w:pPr>
        <w:spacing w:line="276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:rsidR="00A14DB2" w:rsidRPr="00A14DB2" w:rsidRDefault="00A14DB2" w:rsidP="00A14DB2">
      <w:pPr>
        <w:spacing w:line="276" w:lineRule="auto"/>
        <w:jc w:val="center"/>
        <w:rPr>
          <w:rFonts w:ascii="Times New Roman" w:eastAsia="SimSun" w:hAnsi="Times New Roman" w:cs="Times New Roman"/>
          <w:b/>
        </w:rPr>
      </w:pPr>
    </w:p>
    <w:p w:rsidR="00A14DB2" w:rsidRPr="00A14DB2" w:rsidRDefault="00A14DB2" w:rsidP="00A14DB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DB2">
        <w:rPr>
          <w:rFonts w:ascii="Times New Roman" w:eastAsia="SimSun" w:hAnsi="Times New Roman" w:cs="Times New Roman"/>
          <w:sz w:val="28"/>
          <w:szCs w:val="28"/>
        </w:rPr>
        <w:t>«</w:t>
      </w:r>
      <w:r>
        <w:rPr>
          <w:rFonts w:ascii="Times New Roman" w:eastAsia="SimSun" w:hAnsi="Times New Roman" w:cs="Times New Roman"/>
          <w:sz w:val="28"/>
          <w:szCs w:val="28"/>
        </w:rPr>
        <w:t>19</w:t>
      </w:r>
      <w:r w:rsidRPr="00A14DB2">
        <w:rPr>
          <w:rFonts w:ascii="Times New Roman" w:eastAsia="SimSun" w:hAnsi="Times New Roman" w:cs="Times New Roman"/>
          <w:sz w:val="28"/>
          <w:szCs w:val="28"/>
        </w:rPr>
        <w:t>»</w:t>
      </w:r>
      <w:r w:rsidRPr="00A14DB2">
        <w:rPr>
          <w:rFonts w:ascii="Times New Roman" w:eastAsia="SimSu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tt-RU"/>
        </w:rPr>
        <w:t>сентября</w:t>
      </w:r>
      <w:r w:rsidRPr="00A14DB2">
        <w:rPr>
          <w:rFonts w:ascii="Times New Roman" w:eastAsia="SimSun" w:hAnsi="Times New Roman" w:cs="Times New Roman"/>
          <w:sz w:val="28"/>
          <w:szCs w:val="28"/>
          <w:lang w:val="tt-RU"/>
        </w:rPr>
        <w:t xml:space="preserve"> 2025 г.                                                      №</w:t>
      </w:r>
      <w:r>
        <w:rPr>
          <w:rFonts w:ascii="Times New Roman" w:eastAsia="SimSun" w:hAnsi="Times New Roman" w:cs="Times New Roman"/>
          <w:sz w:val="28"/>
          <w:szCs w:val="28"/>
          <w:lang w:val="tt-RU"/>
        </w:rPr>
        <w:t>189</w:t>
      </w: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9854"/>
      </w:tblGrid>
      <w:tr w:rsidR="00A14DB2" w:rsidRPr="00A14DB2" w:rsidTr="00E81175">
        <w:trPr>
          <w:jc w:val="center"/>
        </w:trPr>
        <w:tc>
          <w:tcPr>
            <w:tcW w:w="9854" w:type="dxa"/>
            <w:shd w:val="clear" w:color="auto" w:fill="auto"/>
          </w:tcPr>
          <w:p w:rsidR="00A14DB2" w:rsidRPr="00A14DB2" w:rsidRDefault="00A14DB2" w:rsidP="00E81175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A14DB2">
              <w:rPr>
                <w:rFonts w:ascii="Times New Roman" w:eastAsia="SimSun" w:hAnsi="Times New Roman" w:cs="Times New Roman"/>
                <w:sz w:val="28"/>
                <w:szCs w:val="28"/>
              </w:rPr>
              <w:t>с. Кижинга</w:t>
            </w:r>
          </w:p>
          <w:p w:rsidR="00A14DB2" w:rsidRPr="00A14DB2" w:rsidRDefault="00A14DB2" w:rsidP="00E81175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</w:tr>
    </w:tbl>
    <w:p w:rsidR="00ED77CB" w:rsidRDefault="00451814">
      <w:pPr>
        <w:pStyle w:val="30"/>
        <w:keepNext/>
        <w:keepLines/>
        <w:shd w:val="clear" w:color="auto" w:fill="auto"/>
        <w:spacing w:after="740" w:line="240" w:lineRule="auto"/>
        <w:jc w:val="left"/>
      </w:pPr>
      <w:r>
        <w:t xml:space="preserve">Об утверждении муниципальной программы «Повышение финансовой грамотности и формирование финансовой культуры населения </w:t>
      </w:r>
      <w:r w:rsidR="00F55266">
        <w:t>Кижингин</w:t>
      </w:r>
      <w:r>
        <w:t>ского района на 2025-2030 годы»</w:t>
      </w:r>
      <w:bookmarkEnd w:id="0"/>
      <w:bookmarkEnd w:id="1"/>
    </w:p>
    <w:p w:rsidR="00ED77CB" w:rsidRDefault="00451814">
      <w:pPr>
        <w:pStyle w:val="1"/>
        <w:shd w:val="clear" w:color="auto" w:fill="auto"/>
        <w:spacing w:after="520" w:line="276" w:lineRule="auto"/>
        <w:ind w:firstLine="380"/>
        <w:jc w:val="both"/>
      </w:pPr>
      <w:r>
        <w:t xml:space="preserve">В соответствии со Стратегией повышения финансовой грамотности и формирования финансовой культуры до 2030 года, утверждённой распоряжением Правительства Российской Федерации от 24 октября 2023 № 295 8-р, Региональной программой повышения финансовой грамотности и формирования финансовой культуры населения Республики Бурятия, утверждённой Постановлением Правительства Республики Бурятия от 21 марта 2024 №149, </w:t>
      </w:r>
      <w:r>
        <w:rPr>
          <w:b/>
          <w:bCs/>
        </w:rPr>
        <w:t>постановляю:</w:t>
      </w:r>
    </w:p>
    <w:p w:rsidR="00ED77CB" w:rsidRDefault="00451814">
      <w:pPr>
        <w:pStyle w:val="1"/>
        <w:numPr>
          <w:ilvl w:val="0"/>
          <w:numId w:val="1"/>
        </w:numPr>
        <w:shd w:val="clear" w:color="auto" w:fill="auto"/>
        <w:tabs>
          <w:tab w:val="left" w:pos="299"/>
        </w:tabs>
        <w:spacing w:after="200"/>
        <w:ind w:firstLine="0"/>
        <w:jc w:val="both"/>
      </w:pPr>
      <w:r>
        <w:t xml:space="preserve">Утвердить муниципальную программу «Повышение финансовой грамотности и формирование финансовой культуры населения </w:t>
      </w:r>
      <w:r w:rsidR="00F55266">
        <w:t>Кижингин</w:t>
      </w:r>
      <w:r>
        <w:t>ского района на 2025-2030», согласно приложению к настоящему постановлению.</w:t>
      </w:r>
    </w:p>
    <w:p w:rsidR="00ED77CB" w:rsidRDefault="00451814" w:rsidP="00A765F4">
      <w:pPr>
        <w:pStyle w:val="1"/>
        <w:numPr>
          <w:ilvl w:val="0"/>
          <w:numId w:val="1"/>
        </w:numPr>
        <w:shd w:val="clear" w:color="auto" w:fill="auto"/>
        <w:tabs>
          <w:tab w:val="left" w:pos="299"/>
        </w:tabs>
        <w:spacing w:after="200" w:line="230" w:lineRule="auto"/>
        <w:ind w:firstLine="0"/>
        <w:jc w:val="both"/>
      </w:pPr>
      <w:r>
        <w:t>Настоящее постановление подлежит размещению на официальном сайте администрации МО «</w:t>
      </w:r>
      <w:r w:rsidR="00F55266">
        <w:t>Кижингин</w:t>
      </w:r>
      <w:r>
        <w:t xml:space="preserve">ский район» </w:t>
      </w:r>
      <w:r w:rsidRPr="00D924D5">
        <w:rPr>
          <w:lang w:eastAsia="en-US" w:bidi="en-US"/>
        </w:rPr>
        <w:t>(</w:t>
      </w:r>
      <w:r w:rsidR="00A765F4" w:rsidRPr="00A765F4">
        <w:rPr>
          <w:u w:val="single"/>
          <w:lang w:eastAsia="en-US" w:bidi="en-US"/>
        </w:rPr>
        <w:t>https://kizhinga.gosuslugi.ru</w:t>
      </w:r>
      <w:r w:rsidR="006B0E90">
        <w:rPr>
          <w:u w:val="single"/>
          <w:lang w:eastAsia="en-US" w:bidi="en-US"/>
        </w:rPr>
        <w:t>)</w:t>
      </w:r>
    </w:p>
    <w:p w:rsidR="00ED77CB" w:rsidRDefault="00451814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after="360"/>
        <w:ind w:firstLine="0"/>
        <w:jc w:val="both"/>
      </w:pPr>
      <w:r>
        <w:t>Контроль за исполнением настоящего постановления оставляю за собой.</w:t>
      </w:r>
    </w:p>
    <w:p w:rsidR="006B0E90" w:rsidRDefault="006B0E90" w:rsidP="006B0E90">
      <w:pPr>
        <w:pStyle w:val="1"/>
        <w:shd w:val="clear" w:color="auto" w:fill="auto"/>
        <w:tabs>
          <w:tab w:val="left" w:pos="294"/>
        </w:tabs>
        <w:spacing w:after="360"/>
        <w:jc w:val="both"/>
      </w:pPr>
      <w:r>
        <w:t>Глава Муниципального образования                         Г.З.Лхасаранов</w:t>
      </w:r>
    </w:p>
    <w:p w:rsidR="006B0E90" w:rsidRDefault="006B0E90" w:rsidP="006B0E90">
      <w:pPr>
        <w:pStyle w:val="1"/>
        <w:shd w:val="clear" w:color="auto" w:fill="auto"/>
        <w:tabs>
          <w:tab w:val="left" w:pos="294"/>
        </w:tabs>
        <w:spacing w:after="360"/>
        <w:jc w:val="both"/>
      </w:pPr>
      <w:r>
        <w:t>«Кижингинский район»</w:t>
      </w:r>
    </w:p>
    <w:p w:rsidR="00ED77CB" w:rsidRDefault="00451814">
      <w:pPr>
        <w:spacing w:line="1" w:lineRule="exact"/>
      </w:pPr>
      <w:r>
        <w:br w:type="page"/>
      </w:r>
    </w:p>
    <w:p w:rsidR="00ED77CB" w:rsidRDefault="00451814">
      <w:pPr>
        <w:pStyle w:val="1"/>
        <w:shd w:val="clear" w:color="auto" w:fill="auto"/>
        <w:ind w:firstLine="0"/>
        <w:jc w:val="right"/>
      </w:pPr>
      <w:r>
        <w:lastRenderedPageBreak/>
        <w:t>Приложен</w:t>
      </w:r>
      <w:r w:rsidR="0022744C">
        <w:t>ие к постановлению Главы</w:t>
      </w:r>
      <w:r>
        <w:t xml:space="preserve"> МО «</w:t>
      </w:r>
      <w:r w:rsidR="00BF39A4">
        <w:t>Кижингински</w:t>
      </w:r>
      <w:r>
        <w:t>й район»</w:t>
      </w:r>
    </w:p>
    <w:p w:rsidR="00ED77CB" w:rsidRDefault="00451814">
      <w:pPr>
        <w:pStyle w:val="1"/>
        <w:shd w:val="clear" w:color="auto" w:fill="auto"/>
        <w:tabs>
          <w:tab w:val="left" w:pos="3275"/>
          <w:tab w:val="left" w:leader="underscore" w:pos="4045"/>
        </w:tabs>
        <w:spacing w:after="600"/>
        <w:ind w:firstLine="0"/>
        <w:jc w:val="right"/>
      </w:pPr>
      <w:r>
        <w:t xml:space="preserve">от </w:t>
      </w:r>
      <w:r w:rsidR="003C299C">
        <w:t>«</w:t>
      </w:r>
      <w:r w:rsidR="0022744C">
        <w:t>19</w:t>
      </w:r>
      <w:r>
        <w:t xml:space="preserve">» </w:t>
      </w:r>
      <w:r w:rsidR="0022744C">
        <w:t>сентября 2025 г. №189</w:t>
      </w:r>
    </w:p>
    <w:p w:rsidR="00ED77CB" w:rsidRDefault="00451814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Муниципальная программа «Повышение финансовой грамотности и формирование</w:t>
      </w:r>
      <w:r>
        <w:rPr>
          <w:b/>
          <w:bCs/>
        </w:rPr>
        <w:br/>
        <w:t xml:space="preserve">финансовой культуры населения </w:t>
      </w:r>
      <w:r w:rsidR="00BF39A4">
        <w:rPr>
          <w:b/>
          <w:bCs/>
        </w:rPr>
        <w:t>Кижингин</w:t>
      </w:r>
      <w:r>
        <w:rPr>
          <w:b/>
          <w:bCs/>
        </w:rPr>
        <w:t>ского района на 2025 - 2030 годы»</w:t>
      </w:r>
    </w:p>
    <w:p w:rsidR="00ED77CB" w:rsidRDefault="00451814">
      <w:pPr>
        <w:pStyle w:val="a7"/>
        <w:shd w:val="clear" w:color="auto" w:fill="auto"/>
        <w:ind w:left="3665"/>
        <w:rPr>
          <w:sz w:val="24"/>
          <w:szCs w:val="24"/>
        </w:rPr>
      </w:pPr>
      <w:r>
        <w:rPr>
          <w:sz w:val="24"/>
          <w:szCs w:val="24"/>
        </w:rPr>
        <w:t>Паспорт программы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77"/>
        <w:gridCol w:w="7094"/>
      </w:tblGrid>
      <w:tr w:rsidR="00ED77CB">
        <w:trPr>
          <w:trHeight w:hRule="exact" w:val="1021"/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Наименование программы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tabs>
                <w:tab w:val="left" w:pos="3896"/>
              </w:tabs>
            </w:pPr>
            <w:r>
              <w:t>Муниципальная программа</w:t>
            </w:r>
            <w:r>
              <w:tab/>
              <w:t>«Повышение финансовой</w:t>
            </w:r>
          </w:p>
          <w:p w:rsidR="00ED77CB" w:rsidRDefault="00451814" w:rsidP="00BF39A4">
            <w:pPr>
              <w:pStyle w:val="a9"/>
              <w:shd w:val="clear" w:color="auto" w:fill="auto"/>
            </w:pPr>
            <w:r>
              <w:t xml:space="preserve">грамотности и формирование финансовой культуры населения </w:t>
            </w:r>
            <w:r w:rsidR="00BF39A4">
              <w:t>Кижингинс</w:t>
            </w:r>
            <w:r>
              <w:t>кого района на 2025 - 2030 годы» (далее - Программа)</w:t>
            </w:r>
          </w:p>
        </w:tc>
      </w:tr>
      <w:tr w:rsidR="00ED77CB">
        <w:trPr>
          <w:trHeight w:hRule="exact" w:val="2105"/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Основания создания и реализации 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Стратегия повышения финансовой грамотности и формирования финансовой культуры до 2030 года, утверждённая распоряжением Правительства Российской Федерации от 24 октября 2023 № 2958-р, Региональная программа повышения финансовой грамотности и формирования финансовой культуры населения Республики Бурятия, утверждённая Постановлением Правительства Республики Бурятия от 21 марта 2024 №149</w:t>
            </w:r>
          </w:p>
        </w:tc>
      </w:tr>
      <w:tr w:rsidR="00ED77CB">
        <w:trPr>
          <w:trHeight w:hRule="exact" w:val="1007"/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Координаторы 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 w:rsidP="00BF39A4">
            <w:pPr>
              <w:pStyle w:val="a9"/>
              <w:shd w:val="clear" w:color="auto" w:fill="auto"/>
            </w:pPr>
            <w:r>
              <w:t>Администрация муниципального образования «</w:t>
            </w:r>
            <w:r w:rsidR="00BF39A4">
              <w:t>Кижингинс</w:t>
            </w:r>
            <w:r>
              <w:t>кий район»</w:t>
            </w:r>
          </w:p>
        </w:tc>
      </w:tr>
      <w:tr w:rsidR="00ED77CB">
        <w:trPr>
          <w:trHeight w:hRule="exact" w:val="1681"/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Основные исполнители Программы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7CB" w:rsidRDefault="00451814" w:rsidP="00BF39A4">
            <w:pPr>
              <w:pStyle w:val="a9"/>
              <w:shd w:val="clear" w:color="auto" w:fill="auto"/>
            </w:pPr>
            <w:r>
              <w:t>Администрация муниципального образования «</w:t>
            </w:r>
            <w:r w:rsidR="00BF39A4">
              <w:t>Кижингин</w:t>
            </w:r>
            <w:r>
              <w:t xml:space="preserve">ский район», МКУ </w:t>
            </w:r>
            <w:r w:rsidR="00215EE6">
              <w:t>«Комитет  по социальной политике</w:t>
            </w:r>
            <w:r>
              <w:t xml:space="preserve">», </w:t>
            </w:r>
            <w:r w:rsidR="00C4139E">
              <w:t xml:space="preserve">МКУ «Комитет по экономике и финансам», </w:t>
            </w:r>
            <w:r>
              <w:t>УФНС России по Республике Бурятия, Образовательные учреждения, Региональный центр финансовой грамотности Республики Бурятия, Отделение - НБ, Финансовые учреждения, индивидуальные предприниматели, юридические лица</w:t>
            </w:r>
          </w:p>
        </w:tc>
      </w:tr>
      <w:tr w:rsidR="00ED77CB">
        <w:trPr>
          <w:trHeight w:hRule="exact" w:val="1657"/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Цели и задачи 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spacing w:after="140" w:line="259" w:lineRule="auto"/>
            </w:pPr>
            <w:r>
              <w:t xml:space="preserve">Цель: Повышение финансовой грамотности населения и формирование финансовой культуры жителей </w:t>
            </w:r>
            <w:r w:rsidR="00BF39A4">
              <w:t>Кижингин</w:t>
            </w:r>
            <w:r>
              <w:t>ского района.</w:t>
            </w:r>
          </w:p>
          <w:p w:rsidR="00ED77CB" w:rsidRDefault="00451814">
            <w:pPr>
              <w:pStyle w:val="a9"/>
              <w:shd w:val="clear" w:color="auto" w:fill="auto"/>
              <w:spacing w:line="262" w:lineRule="auto"/>
            </w:pPr>
            <w:r>
              <w:t>Задача: Повышение охвата и качества финансового образования и информированности населения в области финансового образования.</w:t>
            </w:r>
          </w:p>
        </w:tc>
      </w:tr>
      <w:tr w:rsidR="00ED77CB">
        <w:trPr>
          <w:trHeight w:hRule="exact" w:val="4243"/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Целевые показатели реализации 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after="140" w:line="262" w:lineRule="auto"/>
            </w:pPr>
            <w:r>
              <w:t>- Презентация (или брошюра) "Бюджет для граждан" за соответствующий отчетный год подготовлена и доступна для открытия и скачивания на официальном сайте Администрации МО «</w:t>
            </w:r>
            <w:r w:rsidR="00BF39A4">
              <w:t>Кижингин</w:t>
            </w:r>
            <w:r>
              <w:t>ский район», в разделе посвященном вопросам повышения финансовой грамотности;</w:t>
            </w:r>
          </w:p>
          <w:p w:rsidR="00ED77CB" w:rsidRDefault="00451814">
            <w:pPr>
              <w:pStyle w:val="a9"/>
              <w:shd w:val="clear" w:color="auto" w:fill="auto"/>
              <w:spacing w:after="140" w:line="257" w:lineRule="auto"/>
            </w:pPr>
            <w:r>
              <w:t>-Наличие и наполнение специального раздела, посвященного вопросам повышения финансовой грамотности, на официальном сайте Администрации МО «</w:t>
            </w:r>
            <w:r w:rsidR="00BF39A4">
              <w:t>Кижингин</w:t>
            </w:r>
            <w:r>
              <w:t>ский район»;</w:t>
            </w:r>
          </w:p>
          <w:p w:rsidR="00ED77CB" w:rsidRDefault="00451814">
            <w:pPr>
              <w:pStyle w:val="a9"/>
              <w:shd w:val="clear" w:color="auto" w:fill="auto"/>
              <w:spacing w:after="140" w:line="259" w:lineRule="auto"/>
            </w:pPr>
            <w:r>
              <w:t xml:space="preserve">-Количество проведенных просветительских мероприятий по финансовой грамотности для жителей </w:t>
            </w:r>
            <w:r w:rsidR="00BF39A4">
              <w:t>Кижингин</w:t>
            </w:r>
            <w:r>
              <w:t>ского района.</w:t>
            </w:r>
          </w:p>
          <w:p w:rsidR="00ED77CB" w:rsidRDefault="00451814">
            <w:pPr>
              <w:pStyle w:val="a9"/>
              <w:shd w:val="clear" w:color="auto" w:fill="auto"/>
              <w:spacing w:after="140" w:line="269" w:lineRule="auto"/>
            </w:pPr>
            <w:r>
              <w:t>Целевые показатели муниципальной п</w:t>
            </w:r>
            <w:r w:rsidR="0022744C">
              <w:t xml:space="preserve">рограммы отражены в приложении </w:t>
            </w:r>
            <w:r>
              <w:t>3.</w:t>
            </w:r>
          </w:p>
        </w:tc>
      </w:tr>
    </w:tbl>
    <w:p w:rsidR="00ED77CB" w:rsidRDefault="00ED77CB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7"/>
        <w:gridCol w:w="7080"/>
      </w:tblGrid>
      <w:tr w:rsidR="00ED77CB">
        <w:trPr>
          <w:trHeight w:hRule="exact" w:val="1324"/>
          <w:jc w:val="center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Сроки и этапы реализации муниципальной программы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2025 - 2030 годы</w:t>
            </w:r>
          </w:p>
        </w:tc>
      </w:tr>
      <w:tr w:rsidR="00ED77CB">
        <w:trPr>
          <w:trHeight w:hRule="exact" w:val="1445"/>
          <w:jc w:val="center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Объемы и источники финансирования Программы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line="252" w:lineRule="auto"/>
            </w:pPr>
            <w:r>
              <w:t xml:space="preserve">Финансовое обеспечение </w:t>
            </w:r>
            <w:r w:rsidR="00215EE6">
              <w:t xml:space="preserve"> в </w:t>
            </w:r>
            <w:r>
              <w:t>муниципальной программы не предусмотрено.</w:t>
            </w:r>
          </w:p>
        </w:tc>
      </w:tr>
      <w:tr w:rsidR="00ED77CB">
        <w:trPr>
          <w:trHeight w:hRule="exact" w:val="1281"/>
          <w:jc w:val="center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both"/>
            </w:pPr>
            <w:r>
              <w:t>Ожидаемые конечные результаты реализации</w:t>
            </w:r>
          </w:p>
          <w:p w:rsidR="00ED77CB" w:rsidRDefault="00451814">
            <w:pPr>
              <w:pStyle w:val="a9"/>
              <w:shd w:val="clear" w:color="auto" w:fill="auto"/>
            </w:pPr>
            <w:r>
              <w:t>Программы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Формирование актуальной и доступной информационной среды по вопросам финансовой грамотности, не менее</w:t>
            </w:r>
          </w:p>
          <w:p w:rsidR="00ED77CB" w:rsidRDefault="00353B25" w:rsidP="00353B25">
            <w:pPr>
              <w:pStyle w:val="a9"/>
              <w:shd w:val="clear" w:color="auto" w:fill="auto"/>
            </w:pPr>
            <w:r>
              <w:t xml:space="preserve">4 </w:t>
            </w:r>
            <w:r w:rsidR="00451814">
              <w:t>публикаций в год на официальном сайте администрации МО «</w:t>
            </w:r>
            <w:r w:rsidR="00BF39A4">
              <w:t>Кижингин</w:t>
            </w:r>
            <w:r w:rsidR="00451814">
              <w:t>ский район».</w:t>
            </w:r>
          </w:p>
        </w:tc>
      </w:tr>
    </w:tbl>
    <w:p w:rsidR="00ED77CB" w:rsidRDefault="00ED77CB">
      <w:pPr>
        <w:spacing w:after="439" w:line="1" w:lineRule="exact"/>
      </w:pPr>
    </w:p>
    <w:p w:rsidR="00ED77CB" w:rsidRDefault="00451814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294"/>
        </w:tabs>
        <w:spacing w:after="440" w:line="259" w:lineRule="auto"/>
      </w:pPr>
      <w:bookmarkStart w:id="2" w:name="bookmark2"/>
      <w:bookmarkStart w:id="3" w:name="bookmark3"/>
      <w:r>
        <w:t>Характеристика сферы реализации муниципальной программы, основные</w:t>
      </w:r>
      <w:r>
        <w:br/>
        <w:t>проблемы в указанной сфере</w:t>
      </w:r>
      <w:bookmarkEnd w:id="2"/>
      <w:bookmarkEnd w:id="3"/>
    </w:p>
    <w:p w:rsidR="00ED77CB" w:rsidRDefault="00451814">
      <w:pPr>
        <w:pStyle w:val="1"/>
        <w:shd w:val="clear" w:color="auto" w:fill="auto"/>
        <w:spacing w:after="0" w:line="266" w:lineRule="auto"/>
        <w:ind w:firstLine="820"/>
        <w:jc w:val="both"/>
      </w:pPr>
      <w:r>
        <w:t>Программа является планомерным продолжением Региональной программы повышения финансовой грамотности и формирования финансовой культуры в МО «</w:t>
      </w:r>
      <w:r w:rsidR="00BF39A4">
        <w:t>Кижингин</w:t>
      </w:r>
      <w:r>
        <w:t>ский район».</w:t>
      </w:r>
    </w:p>
    <w:p w:rsidR="00ED77CB" w:rsidRDefault="003C299C">
      <w:pPr>
        <w:pStyle w:val="1"/>
        <w:shd w:val="clear" w:color="auto" w:fill="auto"/>
        <w:spacing w:after="0"/>
        <w:ind w:firstLine="820"/>
        <w:jc w:val="both"/>
      </w:pPr>
      <w:r>
        <w:t>В п</w:t>
      </w:r>
      <w:r w:rsidR="00451814">
        <w:t>рограмме используются следующие термины:</w:t>
      </w:r>
    </w:p>
    <w:p w:rsidR="00ED77CB" w:rsidRDefault="00451814">
      <w:pPr>
        <w:pStyle w:val="1"/>
        <w:shd w:val="clear" w:color="auto" w:fill="auto"/>
        <w:spacing w:after="0"/>
        <w:ind w:firstLine="820"/>
        <w:jc w:val="both"/>
      </w:pPr>
      <w:r>
        <w:t>«финансовая грамотность» - основные знания, умения и навыки, необходимые для принятия финансовых решений, обеспечивающих финансовое благополучие и минимизацию финансовых рисков;</w:t>
      </w:r>
    </w:p>
    <w:p w:rsidR="00ED77CB" w:rsidRDefault="00451814">
      <w:pPr>
        <w:pStyle w:val="1"/>
        <w:shd w:val="clear" w:color="auto" w:fill="auto"/>
        <w:spacing w:after="0"/>
        <w:ind w:firstLine="820"/>
        <w:jc w:val="both"/>
      </w:pPr>
      <w:r>
        <w:t>«финансовая культура» - ценности, установки и поведенческие практики в финансовой сфере, определяемые уровнем финансовой грамотности, воспитанием, опытом принятия финансовых решений, уровнем развития финансового рынка и общественных институтов.</w:t>
      </w:r>
    </w:p>
    <w:p w:rsidR="00ED77CB" w:rsidRDefault="00451814">
      <w:pPr>
        <w:pStyle w:val="1"/>
        <w:shd w:val="clear" w:color="auto" w:fill="auto"/>
        <w:spacing w:after="0"/>
        <w:ind w:firstLine="820"/>
        <w:jc w:val="both"/>
      </w:pPr>
      <w:r>
        <w:t>Программа направлена на создание активной и информационной финансовой среды для всех возрастных групп населения.</w:t>
      </w:r>
    </w:p>
    <w:p w:rsidR="00ED77CB" w:rsidRDefault="00451814">
      <w:pPr>
        <w:pStyle w:val="1"/>
        <w:shd w:val="clear" w:color="auto" w:fill="auto"/>
        <w:spacing w:after="0"/>
        <w:ind w:firstLine="820"/>
        <w:jc w:val="both"/>
      </w:pPr>
      <w:r>
        <w:t>Современное развитие рыночной экономики предполагает активное взаимодействие населения с финансовыми институтами (использование продуктов банковского и страхового сектора, владение инструментами инвестиций, сбережения и накопления), а значит, требует достаточно высокого уровня финансовой грамотности и сформированной финансовой культуры.</w:t>
      </w:r>
    </w:p>
    <w:p w:rsidR="00ED77CB" w:rsidRDefault="00451814">
      <w:pPr>
        <w:pStyle w:val="1"/>
        <w:shd w:val="clear" w:color="auto" w:fill="auto"/>
        <w:spacing w:after="0"/>
        <w:ind w:firstLine="820"/>
        <w:jc w:val="both"/>
      </w:pPr>
      <w:r>
        <w:t>Для участия в экономике граждане должны иметь доступ к финансовым услугам и понимать, как ими пользоваться. Поэтому большое внимание должно уделяться наличию и доступности достоверной информации о финансовых услугах и правах потребителей финансовых услуг, правильному пониманию и использованию данной информации гражданами. В связи с этим, возникает необходимость создания эффективных и доступных информационных и образовательных ресурсов по повышению финансовой грамотности граждан и формированию финансовой культуры, внедрения образовательных программ и постоянной их актуализации для всех целевых групп населения, а также ведения информационных кампаний в сфере финансового просвещения населения.</w:t>
      </w:r>
    </w:p>
    <w:p w:rsidR="00ED77CB" w:rsidRDefault="00451814">
      <w:pPr>
        <w:pStyle w:val="1"/>
        <w:shd w:val="clear" w:color="auto" w:fill="auto"/>
        <w:spacing w:after="0"/>
        <w:ind w:firstLine="820"/>
        <w:jc w:val="both"/>
      </w:pPr>
      <w:r>
        <w:t>Разумное финансовое поведение, основанное на достаточном уровне финансовых знаний, умений и навыков, положительно влияет на повышение уровня благосостояния и финансовой безопасности граждан. Финансово грамотные граждане в большей степени защищены от финансовых рисков и непредвиденных ситуаций. Они более ответственно относятся к управлению личными финансами, способны повышать уровень благосостояния за счет распределения имеющихся денежных ресурсов и планирования будущих расходов.</w:t>
      </w:r>
    </w:p>
    <w:p w:rsidR="00ED77CB" w:rsidRDefault="00451814">
      <w:pPr>
        <w:pStyle w:val="1"/>
        <w:shd w:val="clear" w:color="auto" w:fill="auto"/>
        <w:spacing w:after="440"/>
        <w:ind w:firstLine="720"/>
        <w:jc w:val="both"/>
      </w:pPr>
      <w:r>
        <w:t>В последние годы в Республике Бурятия, на территории МО «</w:t>
      </w:r>
      <w:r w:rsidR="00BF39A4">
        <w:t>Кижингин</w:t>
      </w:r>
      <w:r>
        <w:t>ский район» все большее внимание уделяется вопросам повышения уровня финансовой грамотности и формирования финансовой культуры как важнейшего фактора экономического развития района, финансового потенциала домашних хозяйств и, следовательно, повышения качества жизни населения.</w:t>
      </w:r>
    </w:p>
    <w:p w:rsidR="00ED77CB" w:rsidRDefault="00451814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309"/>
        </w:tabs>
        <w:spacing w:after="440" w:line="240" w:lineRule="auto"/>
      </w:pPr>
      <w:bookmarkStart w:id="4" w:name="bookmark4"/>
      <w:bookmarkStart w:id="5" w:name="bookmark5"/>
      <w:r>
        <w:t>Анализ уровня финансовой грамотности населения</w:t>
      </w:r>
      <w:bookmarkEnd w:id="4"/>
      <w:bookmarkEnd w:id="5"/>
    </w:p>
    <w:p w:rsidR="00ED77CB" w:rsidRDefault="00451814">
      <w:pPr>
        <w:pStyle w:val="1"/>
        <w:shd w:val="clear" w:color="auto" w:fill="auto"/>
        <w:ind w:firstLine="560"/>
        <w:jc w:val="both"/>
      </w:pPr>
      <w:r>
        <w:t>В 2020 - 2021 годах в Республике Бурятия с использованием созданного аналитического инструмента проводилось исследование уровня финансовой грамотности населения, которое показало следующее.</w:t>
      </w:r>
    </w:p>
    <w:p w:rsidR="00ED77CB" w:rsidRDefault="00451814">
      <w:pPr>
        <w:pStyle w:val="1"/>
        <w:shd w:val="clear" w:color="auto" w:fill="auto"/>
        <w:ind w:firstLine="560"/>
        <w:jc w:val="both"/>
      </w:pPr>
      <w:r>
        <w:t>Среди женщин общий индекс финансовой грамотности ниже, чем этот же показатель среди мужчин; у одиноких граждан ниже, чем у граждан, находящихся в браке. У респондентов в возрасте от 45 до 59 лет самый высокий показатель по общему индексу финансовой грамотности, в том числе по индексу "Знания" и индексу "Навыки". По индексу "Установки" граждане в возрасте от 45 до 59 лет показали результаты ниже, чем участники в возрасте старше 60 лет, что означает: "знаю, понимаю, но поступаю иначе". Самый худший результат у молодежи в возрасте от 18 до 24 лет. Не справились с тестированием домохозяйки, медицинские работники и безработные граждане. Также низкие результаты тестирования получили военнослужащие и работники правоохранительных органов. Это сигнальные фокус-группы, с которыми необходимо взаимодействовать в области финансового просвещения в первую очередь.</w:t>
      </w:r>
    </w:p>
    <w:p w:rsidR="00ED77CB" w:rsidRDefault="00451814">
      <w:pPr>
        <w:pStyle w:val="1"/>
        <w:shd w:val="clear" w:color="auto" w:fill="auto"/>
        <w:ind w:firstLine="560"/>
        <w:jc w:val="both"/>
      </w:pPr>
      <w:r>
        <w:t>Тестирование показало, что наибольшее затруднение вызвали вопросы о признаках финансовых пирамид, об организациях, занимающихся защитой прав потребителей финансовых услуг, о системе страхования вкладов, о "сложных" процентах и о диверсификации рисков и инфляции.</w:t>
      </w:r>
    </w:p>
    <w:p w:rsidR="00ED77CB" w:rsidRDefault="00451814">
      <w:pPr>
        <w:pStyle w:val="1"/>
        <w:shd w:val="clear" w:color="auto" w:fill="auto"/>
        <w:ind w:firstLine="560"/>
        <w:jc w:val="both"/>
      </w:pPr>
      <w:r>
        <w:t>Значения отдельных существенных индикаторов из проведенного опроса по региону также хуже, чем по России в целом:</w:t>
      </w:r>
    </w:p>
    <w:p w:rsidR="00ED77CB" w:rsidRDefault="00451814">
      <w:pPr>
        <w:pStyle w:val="1"/>
        <w:numPr>
          <w:ilvl w:val="0"/>
          <w:numId w:val="3"/>
        </w:numPr>
        <w:shd w:val="clear" w:color="auto" w:fill="auto"/>
        <w:tabs>
          <w:tab w:val="left" w:pos="821"/>
        </w:tabs>
        <w:ind w:firstLine="560"/>
        <w:jc w:val="both"/>
      </w:pPr>
      <w:r>
        <w:t>распознавание финансовых пирамид (индикатор указывает долю населения, способную распознавать "финансовые пирамиды": недобросовестные финансовые организации, использующие мошеннические схемы) - 12 против 26;</w:t>
      </w:r>
    </w:p>
    <w:p w:rsidR="00ED77CB" w:rsidRDefault="00451814">
      <w:pPr>
        <w:pStyle w:val="1"/>
        <w:numPr>
          <w:ilvl w:val="0"/>
          <w:numId w:val="3"/>
        </w:numPr>
        <w:shd w:val="clear" w:color="auto" w:fill="auto"/>
        <w:tabs>
          <w:tab w:val="left" w:pos="821"/>
        </w:tabs>
        <w:ind w:firstLine="560"/>
        <w:jc w:val="both"/>
      </w:pPr>
      <w:r>
        <w:t>грамотное подписание договоров (индикатор указывает долю населения, демонстрирующую ответственность и грамотность при заключении договоров в отношении финансовых продуктов и услуг) - 9 против 18.</w:t>
      </w:r>
    </w:p>
    <w:p w:rsidR="00ED77CB" w:rsidRDefault="00451814">
      <w:pPr>
        <w:pStyle w:val="1"/>
        <w:shd w:val="clear" w:color="auto" w:fill="auto"/>
        <w:ind w:firstLine="560"/>
        <w:jc w:val="both"/>
      </w:pPr>
      <w:r>
        <w:t>Масштабная цифровая трансформация всех сфер экономики способствовала росту киберугроз в финансовом секторе, постоянному расширению числа схем кибермошенничества. По данным правоохранительных органов количество правонарушений в области финансового мошенничества, совершенных в отношении населения Республики Бурятия в 2023 году, составило 2684 и выросло по сравнению с 2021 годом в 1,96 раза, а объем похищенных средств составил 685,6 млн. рублей, увеличившись в 2,2 раза. Следует подчеркнуть, что темп прироста числа преступлений по республике опережает общероссийский. Это подчеркивает значимость вопросов финансовой кибербезопасности и финансовой киберграмотности населения как потребителя финансовых услуг.</w:t>
      </w:r>
    </w:p>
    <w:p w:rsidR="00ED77CB" w:rsidRDefault="00451814">
      <w:pPr>
        <w:pStyle w:val="1"/>
        <w:shd w:val="clear" w:color="auto" w:fill="auto"/>
        <w:spacing w:after="580"/>
        <w:ind w:firstLine="560"/>
        <w:jc w:val="both"/>
      </w:pPr>
      <w:r>
        <w:t>Постоянные изменения в налогово-бюджетной сфере, пенсионной системе, социальной защите населения предопределяют необходимость не только финансового просвещения, но и мотивирования рационального, финансово-грамотного поведения.</w:t>
      </w:r>
    </w:p>
    <w:p w:rsidR="00ED77CB" w:rsidRDefault="00451814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315"/>
        </w:tabs>
        <w:spacing w:after="440" w:line="262" w:lineRule="auto"/>
      </w:pPr>
      <w:bookmarkStart w:id="6" w:name="bookmark6"/>
      <w:bookmarkStart w:id="7" w:name="bookmark7"/>
      <w:r>
        <w:t>Цели, задачи и основные ожидаемые конечные результаты</w:t>
      </w:r>
      <w:bookmarkEnd w:id="6"/>
      <w:bookmarkEnd w:id="7"/>
    </w:p>
    <w:p w:rsidR="00ED77CB" w:rsidRDefault="00451814">
      <w:pPr>
        <w:pStyle w:val="1"/>
        <w:shd w:val="clear" w:color="auto" w:fill="auto"/>
        <w:spacing w:after="0" w:line="262" w:lineRule="auto"/>
        <w:ind w:firstLine="740"/>
        <w:jc w:val="both"/>
      </w:pPr>
      <w:r>
        <w:t>Цель и задачи муниципальной программы обусловлены приоритетами, определенными Стратегией повышения финансовой грамотности и формирования финансовой культуры до 2030 года в Российской Федерации, утвержденной распоряжением Правительства РФ от 24.10.2023 № 2958-р, Региональной программой повышения финансовой грамотности и формирования финансовой культуры населения Республики Бурятия, утверждённой Постановлением Правительства Республики Бурятия от 21 марта 2024 №149.</w:t>
      </w:r>
    </w:p>
    <w:p w:rsidR="00ED77CB" w:rsidRDefault="00451814">
      <w:pPr>
        <w:pStyle w:val="1"/>
        <w:shd w:val="clear" w:color="auto" w:fill="auto"/>
        <w:spacing w:after="0" w:line="262" w:lineRule="auto"/>
        <w:ind w:firstLine="740"/>
        <w:jc w:val="both"/>
      </w:pPr>
      <w:r>
        <w:t>Целью Программы является повышение финансовой грамотности населения и формирование финансовой культуры жителей муниципального образования «</w:t>
      </w:r>
      <w:r w:rsidR="00BF39A4">
        <w:t>Кижингин</w:t>
      </w:r>
      <w:r>
        <w:t>ский район».</w:t>
      </w:r>
    </w:p>
    <w:p w:rsidR="00ED77CB" w:rsidRDefault="00451814">
      <w:pPr>
        <w:pStyle w:val="1"/>
        <w:shd w:val="clear" w:color="auto" w:fill="auto"/>
        <w:spacing w:after="0" w:line="262" w:lineRule="auto"/>
        <w:ind w:firstLine="740"/>
        <w:jc w:val="both"/>
      </w:pPr>
      <w:r>
        <w:t>Для достижения заявленной цели предполагается обеспечить решение задачи повышение охвата и качества финансового образования и информированности населения в области финансового образования.</w:t>
      </w:r>
    </w:p>
    <w:p w:rsidR="00ED77CB" w:rsidRDefault="00451814">
      <w:pPr>
        <w:pStyle w:val="1"/>
        <w:shd w:val="clear" w:color="auto" w:fill="auto"/>
        <w:spacing w:after="0" w:line="262" w:lineRule="auto"/>
        <w:ind w:firstLine="740"/>
        <w:jc w:val="both"/>
      </w:pPr>
      <w:r>
        <w:t>Реализация Программы направлена на следующие целевые группы населения муниципального образования «</w:t>
      </w:r>
      <w:r w:rsidR="00BF39A4">
        <w:t>Кижингин</w:t>
      </w:r>
      <w:r>
        <w:t>ский район»:</w:t>
      </w:r>
    </w:p>
    <w:p w:rsidR="00ED77CB" w:rsidRDefault="00451814" w:rsidP="00215EE6">
      <w:pPr>
        <w:pStyle w:val="1"/>
        <w:widowControl/>
        <w:numPr>
          <w:ilvl w:val="0"/>
          <w:numId w:val="3"/>
        </w:numPr>
        <w:shd w:val="clear" w:color="auto" w:fill="auto"/>
        <w:tabs>
          <w:tab w:val="left" w:pos="1176"/>
        </w:tabs>
        <w:spacing w:after="0"/>
        <w:ind w:firstLine="0"/>
        <w:jc w:val="both"/>
      </w:pPr>
      <w:r>
        <w:t>обучающиеся муниципальных образовательных организаций;</w:t>
      </w:r>
    </w:p>
    <w:p w:rsidR="00ED77CB" w:rsidRDefault="00BF39A4" w:rsidP="00215EE6">
      <w:pPr>
        <w:pStyle w:val="1"/>
        <w:widowControl/>
        <w:numPr>
          <w:ilvl w:val="0"/>
          <w:numId w:val="3"/>
        </w:numPr>
        <w:shd w:val="clear" w:color="auto" w:fill="auto"/>
        <w:tabs>
          <w:tab w:val="left" w:pos="1176"/>
        </w:tabs>
        <w:spacing w:after="440"/>
        <w:ind w:firstLine="0"/>
        <w:jc w:val="both"/>
      </w:pPr>
      <w:r>
        <w:t>пенсионеры</w:t>
      </w:r>
      <w:r w:rsidR="00451814">
        <w:t>.</w:t>
      </w:r>
    </w:p>
    <w:p w:rsidR="00ED77CB" w:rsidRDefault="00451814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1055"/>
        </w:tabs>
        <w:spacing w:after="240" w:line="262" w:lineRule="auto"/>
        <w:ind w:firstLine="740"/>
        <w:jc w:val="both"/>
      </w:pPr>
      <w:bookmarkStart w:id="8" w:name="bookmark8"/>
      <w:bookmarkStart w:id="9" w:name="bookmark9"/>
      <w:r>
        <w:t>Сроки и контрольные этапы реализации муниципальной программы</w:t>
      </w:r>
      <w:bookmarkEnd w:id="8"/>
      <w:bookmarkEnd w:id="9"/>
    </w:p>
    <w:p w:rsidR="00ED77CB" w:rsidRDefault="00451814">
      <w:pPr>
        <w:pStyle w:val="1"/>
        <w:shd w:val="clear" w:color="auto" w:fill="auto"/>
        <w:spacing w:after="0"/>
        <w:ind w:firstLine="740"/>
        <w:jc w:val="both"/>
      </w:pPr>
      <w:r>
        <w:t>Программа реализуется в соответствии с «Планом мероприятий реализации муниципальной программы», согласно приложению 1 к Программе.</w:t>
      </w:r>
    </w:p>
    <w:p w:rsidR="00ED77CB" w:rsidRDefault="00451814">
      <w:pPr>
        <w:pStyle w:val="1"/>
        <w:shd w:val="clear" w:color="auto" w:fill="auto"/>
        <w:spacing w:after="0"/>
        <w:ind w:firstLine="0"/>
        <w:jc w:val="both"/>
      </w:pPr>
      <w:r>
        <w:t xml:space="preserve">Исполнители мероприятий Программы представляют в </w:t>
      </w:r>
      <w:r w:rsidR="00E728EC">
        <w:t>МКУ «Комите</w:t>
      </w:r>
      <w:r w:rsidR="00F55266">
        <w:t>т</w:t>
      </w:r>
      <w:r w:rsidR="00E728EC">
        <w:t xml:space="preserve"> по социальной политике»</w:t>
      </w:r>
      <w:r>
        <w:t xml:space="preserve"> администрации МО «</w:t>
      </w:r>
      <w:r w:rsidR="00E728EC">
        <w:t>Кижингин</w:t>
      </w:r>
      <w:r>
        <w:t>ский район» ежеквартальный отчет, не позднее 10 числа месяца, следующего за отчетным кварталом. Ежегодный отчет до 5 декабря текущего года, о реализации Плана мероприятий о реализации муниципальной программы согласно приложению 2 к муниципальной программе.</w:t>
      </w:r>
    </w:p>
    <w:p w:rsidR="00ED77CB" w:rsidRDefault="00451814">
      <w:pPr>
        <w:pStyle w:val="1"/>
        <w:shd w:val="clear" w:color="auto" w:fill="auto"/>
        <w:spacing w:after="240"/>
        <w:ind w:firstLine="740"/>
        <w:jc w:val="both"/>
      </w:pPr>
      <w:r>
        <w:t xml:space="preserve">При необходимости, </w:t>
      </w:r>
      <w:r w:rsidR="00E728EC">
        <w:t>МКУ «Комитет по социальной политике»</w:t>
      </w:r>
      <w:r>
        <w:t xml:space="preserve"> администрации МО «</w:t>
      </w:r>
      <w:r w:rsidR="00E728EC">
        <w:t>Кижингин</w:t>
      </w:r>
      <w:r>
        <w:t>ский район» вправе запрашивать у исполнителей мероприятий Программы дополнительную информацию о реализации Программы.</w:t>
      </w:r>
    </w:p>
    <w:p w:rsidR="00ED77CB" w:rsidRDefault="00451814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315"/>
        </w:tabs>
        <w:spacing w:after="240" w:line="262" w:lineRule="auto"/>
      </w:pPr>
      <w:bookmarkStart w:id="10" w:name="bookmark10"/>
      <w:bookmarkStart w:id="11" w:name="bookmark11"/>
      <w:r>
        <w:t>Основные мероприятия программы</w:t>
      </w:r>
      <w:bookmarkEnd w:id="10"/>
      <w:bookmarkEnd w:id="11"/>
    </w:p>
    <w:p w:rsidR="00ED77CB" w:rsidRDefault="00451814">
      <w:pPr>
        <w:pStyle w:val="1"/>
        <w:shd w:val="clear" w:color="auto" w:fill="auto"/>
        <w:spacing w:line="262" w:lineRule="auto"/>
        <w:ind w:firstLine="0"/>
        <w:jc w:val="both"/>
      </w:pPr>
      <w:r>
        <w:t>Основными направлениями реализации муниципальной программы</w:t>
      </w:r>
      <w:r w:rsidR="003C299C">
        <w:t xml:space="preserve"> </w:t>
      </w:r>
      <w:r>
        <w:t>являются:</w:t>
      </w:r>
    </w:p>
    <w:p w:rsidR="00ED77CB" w:rsidRDefault="00451814">
      <w:pPr>
        <w:pStyle w:val="1"/>
        <w:numPr>
          <w:ilvl w:val="0"/>
          <w:numId w:val="3"/>
        </w:numPr>
        <w:shd w:val="clear" w:color="auto" w:fill="auto"/>
        <w:tabs>
          <w:tab w:val="left" w:pos="214"/>
        </w:tabs>
        <w:spacing w:line="262" w:lineRule="auto"/>
        <w:ind w:firstLine="0"/>
        <w:jc w:val="both"/>
      </w:pPr>
      <w:r>
        <w:t>информационно - просветительская деятельность;</w:t>
      </w:r>
    </w:p>
    <w:p w:rsidR="00ED77CB" w:rsidRDefault="00451814">
      <w:pPr>
        <w:pStyle w:val="1"/>
        <w:numPr>
          <w:ilvl w:val="0"/>
          <w:numId w:val="3"/>
        </w:numPr>
        <w:shd w:val="clear" w:color="auto" w:fill="auto"/>
        <w:tabs>
          <w:tab w:val="left" w:pos="214"/>
        </w:tabs>
        <w:spacing w:after="240" w:line="262" w:lineRule="auto"/>
        <w:ind w:firstLine="0"/>
        <w:jc w:val="both"/>
      </w:pPr>
      <w:r>
        <w:t>образовательная деятельность;</w:t>
      </w:r>
    </w:p>
    <w:p w:rsidR="00ED77CB" w:rsidRDefault="00451814">
      <w:pPr>
        <w:pStyle w:val="1"/>
        <w:numPr>
          <w:ilvl w:val="0"/>
          <w:numId w:val="3"/>
        </w:numPr>
        <w:shd w:val="clear" w:color="auto" w:fill="auto"/>
        <w:tabs>
          <w:tab w:val="left" w:pos="251"/>
        </w:tabs>
        <w:spacing w:after="160" w:line="262" w:lineRule="auto"/>
        <w:ind w:firstLine="0"/>
      </w:pPr>
      <w:r>
        <w:t>развитие практик инициативного бюджетирования;</w:t>
      </w:r>
    </w:p>
    <w:p w:rsidR="00ED77CB" w:rsidRDefault="00451814">
      <w:pPr>
        <w:pStyle w:val="1"/>
        <w:numPr>
          <w:ilvl w:val="0"/>
          <w:numId w:val="3"/>
        </w:numPr>
        <w:shd w:val="clear" w:color="auto" w:fill="auto"/>
        <w:tabs>
          <w:tab w:val="left" w:pos="251"/>
        </w:tabs>
        <w:spacing w:after="160" w:line="264" w:lineRule="auto"/>
        <w:ind w:firstLine="0"/>
      </w:pPr>
      <w:r>
        <w:t>взаимодействие с финансовыми организациями, бизнесом, гражданским обществом и некоммерческими организациями;</w:t>
      </w:r>
    </w:p>
    <w:p w:rsidR="00ED77CB" w:rsidRDefault="00451814">
      <w:pPr>
        <w:pStyle w:val="1"/>
        <w:numPr>
          <w:ilvl w:val="0"/>
          <w:numId w:val="3"/>
        </w:numPr>
        <w:shd w:val="clear" w:color="auto" w:fill="auto"/>
        <w:tabs>
          <w:tab w:val="left" w:pos="251"/>
        </w:tabs>
        <w:spacing w:after="160" w:line="262" w:lineRule="auto"/>
        <w:ind w:firstLine="0"/>
        <w:jc w:val="both"/>
      </w:pPr>
      <w:r>
        <w:t>подготовка кадров в сфере финансовой грамотности;</w:t>
      </w:r>
    </w:p>
    <w:p w:rsidR="00ED77CB" w:rsidRDefault="00451814">
      <w:pPr>
        <w:pStyle w:val="1"/>
        <w:numPr>
          <w:ilvl w:val="0"/>
          <w:numId w:val="3"/>
        </w:numPr>
        <w:shd w:val="clear" w:color="auto" w:fill="auto"/>
        <w:tabs>
          <w:tab w:val="left" w:pos="251"/>
        </w:tabs>
        <w:spacing w:after="160" w:line="262" w:lineRule="auto"/>
        <w:ind w:firstLine="0"/>
      </w:pPr>
      <w:r>
        <w:t>межведомственное взаимодействие:</w:t>
      </w:r>
    </w:p>
    <w:p w:rsidR="00ED77CB" w:rsidRDefault="00451814">
      <w:pPr>
        <w:pStyle w:val="1"/>
        <w:numPr>
          <w:ilvl w:val="0"/>
          <w:numId w:val="3"/>
        </w:numPr>
        <w:shd w:val="clear" w:color="auto" w:fill="auto"/>
        <w:tabs>
          <w:tab w:val="left" w:pos="251"/>
        </w:tabs>
        <w:spacing w:after="420" w:line="262" w:lineRule="auto"/>
        <w:ind w:firstLine="0"/>
        <w:jc w:val="both"/>
      </w:pPr>
      <w:r>
        <w:t>работа с данными, участие в конкурсе.</w:t>
      </w:r>
    </w:p>
    <w:p w:rsidR="00ED77CB" w:rsidRDefault="00451814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353"/>
        </w:tabs>
        <w:spacing w:after="260" w:line="262" w:lineRule="auto"/>
      </w:pPr>
      <w:bookmarkStart w:id="12" w:name="bookmark12"/>
      <w:bookmarkStart w:id="13" w:name="bookmark13"/>
      <w:r>
        <w:t>Обоснование объема финансовых ресурсов и источников финансирования</w:t>
      </w:r>
      <w:bookmarkEnd w:id="12"/>
      <w:bookmarkEnd w:id="13"/>
    </w:p>
    <w:p w:rsidR="00ED77CB" w:rsidRDefault="003C299C">
      <w:pPr>
        <w:pStyle w:val="1"/>
        <w:shd w:val="clear" w:color="auto" w:fill="auto"/>
        <w:spacing w:after="520" w:line="262" w:lineRule="auto"/>
        <w:ind w:firstLine="0"/>
        <w:jc w:val="both"/>
      </w:pPr>
      <w:r>
        <w:t xml:space="preserve">                     </w:t>
      </w:r>
      <w:r w:rsidR="00451814">
        <w:t>Финансовое обеспечение не предусмотрено.</w:t>
      </w:r>
    </w:p>
    <w:p w:rsidR="00ED77CB" w:rsidRDefault="00451814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348"/>
        </w:tabs>
        <w:spacing w:after="260" w:line="240" w:lineRule="auto"/>
      </w:pPr>
      <w:bookmarkStart w:id="14" w:name="bookmark14"/>
      <w:bookmarkStart w:id="15" w:name="bookmark15"/>
      <w:r>
        <w:t>Мониторинг хода и оценка эффективности исполнения муниципальной</w:t>
      </w:r>
      <w:r>
        <w:br/>
        <w:t>программы</w:t>
      </w:r>
      <w:bookmarkEnd w:id="14"/>
      <w:bookmarkEnd w:id="15"/>
    </w:p>
    <w:p w:rsidR="00ED77CB" w:rsidRDefault="00215EE6">
      <w:pPr>
        <w:pStyle w:val="1"/>
        <w:shd w:val="clear" w:color="auto" w:fill="auto"/>
        <w:spacing w:after="160" w:line="262" w:lineRule="auto"/>
        <w:ind w:firstLine="0"/>
        <w:jc w:val="both"/>
      </w:pPr>
      <w:r>
        <w:t xml:space="preserve">            </w:t>
      </w:r>
      <w:r w:rsidR="00451814">
        <w:t>Мониторинг и оценка реализации Программы ежегодно осуществляются администрацией МО «</w:t>
      </w:r>
      <w:r w:rsidR="00E728EC">
        <w:t>Кижингин</w:t>
      </w:r>
      <w:r w:rsidR="00451814">
        <w:t>ский район» и представляют собой механизм оценки результативности и определения эффективности выполнения мероприятий Программы с целью принятия своевременных решений о внесении в нее изменений.</w:t>
      </w:r>
    </w:p>
    <w:p w:rsidR="00ED77CB" w:rsidRDefault="00215EE6">
      <w:pPr>
        <w:pStyle w:val="1"/>
        <w:shd w:val="clear" w:color="auto" w:fill="auto"/>
        <w:spacing w:after="720" w:line="259" w:lineRule="auto"/>
        <w:ind w:firstLine="0"/>
        <w:jc w:val="both"/>
      </w:pPr>
      <w:r>
        <w:t xml:space="preserve">         </w:t>
      </w:r>
      <w:r w:rsidR="00451814">
        <w:t>Оценка результативности выполнения мероприятий Программы осуществляется на основе годовых отчетов основных исполнителей Программы о реализации Плана мероприятий.</w:t>
      </w:r>
    </w:p>
    <w:p w:rsidR="00ED77CB" w:rsidRDefault="00451814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348"/>
        </w:tabs>
        <w:spacing w:after="260" w:line="240" w:lineRule="auto"/>
      </w:pPr>
      <w:bookmarkStart w:id="16" w:name="bookmark16"/>
      <w:bookmarkStart w:id="17" w:name="bookmark17"/>
      <w:r>
        <w:t>Порядок направления и состав отчетности о реализации муниципальной</w:t>
      </w:r>
      <w:r>
        <w:br/>
        <w:t>программы в Региональный центр финансовой грамотности</w:t>
      </w:r>
      <w:bookmarkEnd w:id="16"/>
      <w:bookmarkEnd w:id="17"/>
    </w:p>
    <w:p w:rsidR="00ED77CB" w:rsidRDefault="00215EE6">
      <w:pPr>
        <w:pStyle w:val="1"/>
        <w:shd w:val="clear" w:color="auto" w:fill="auto"/>
        <w:spacing w:after="260"/>
        <w:ind w:firstLine="0"/>
        <w:sectPr w:rsidR="00ED77CB">
          <w:type w:val="continuous"/>
          <w:pgSz w:w="11900" w:h="16840"/>
          <w:pgMar w:top="1152" w:right="959" w:bottom="838" w:left="1174" w:header="0" w:footer="410" w:gutter="0"/>
          <w:cols w:space="720"/>
          <w:noEndnote/>
          <w:docGrid w:linePitch="360"/>
        </w:sectPr>
      </w:pPr>
      <w:r>
        <w:t xml:space="preserve">          </w:t>
      </w:r>
      <w:r w:rsidR="00451814">
        <w:t>Утвержденный отчет о реализации программы направляется в Региональный центр финансовой грамотности, согласно приложения №2: ежеквартальный не позднее 15 числа месяца, следующего за отчетным кварталом, ежегодный до 10 декабря текущего года.</w:t>
      </w:r>
    </w:p>
    <w:p w:rsidR="00ED77CB" w:rsidRDefault="0022744C">
      <w:pPr>
        <w:pStyle w:val="1"/>
        <w:shd w:val="clear" w:color="auto" w:fill="auto"/>
        <w:spacing w:after="180"/>
        <w:ind w:firstLine="0"/>
        <w:jc w:val="right"/>
      </w:pPr>
      <w:r>
        <w:t xml:space="preserve">Приложение </w:t>
      </w:r>
      <w:r w:rsidR="00451814">
        <w:t>1 к муниципальной программе</w:t>
      </w:r>
    </w:p>
    <w:p w:rsidR="00ED77CB" w:rsidRDefault="00451814">
      <w:pPr>
        <w:pStyle w:val="1"/>
        <w:shd w:val="clear" w:color="auto" w:fill="auto"/>
        <w:spacing w:after="180"/>
        <w:ind w:firstLine="0"/>
        <w:jc w:val="right"/>
      </w:pPr>
      <w:r>
        <w:t>« Повышение финансовой грамотности и формирование</w:t>
      </w:r>
    </w:p>
    <w:p w:rsidR="00ED77CB" w:rsidRDefault="00451814">
      <w:pPr>
        <w:pStyle w:val="1"/>
        <w:shd w:val="clear" w:color="auto" w:fill="auto"/>
        <w:spacing w:after="1040"/>
        <w:ind w:firstLine="0"/>
        <w:jc w:val="right"/>
      </w:pPr>
      <w:r>
        <w:t xml:space="preserve">финансовой культуры населения </w:t>
      </w:r>
      <w:r w:rsidR="00E728EC">
        <w:t>Кижингин</w:t>
      </w:r>
      <w:r>
        <w:t>ского района на 2025-2030 годы»</w:t>
      </w:r>
    </w:p>
    <w:p w:rsidR="00ED77CB" w:rsidRDefault="00451814">
      <w:pPr>
        <w:pStyle w:val="22"/>
        <w:keepNext/>
        <w:keepLines/>
        <w:shd w:val="clear" w:color="auto" w:fill="auto"/>
      </w:pPr>
      <w:bookmarkStart w:id="18" w:name="bookmark18"/>
      <w:bookmarkStart w:id="19" w:name="bookmark19"/>
      <w:r>
        <w:t>План мероприятий реализации муниципальной программы</w:t>
      </w:r>
      <w:r>
        <w:br/>
        <w:t>повышения финансовой грамотности и формирования финансовой культуры населения</w:t>
      </w:r>
      <w:r>
        <w:br/>
      </w:r>
      <w:r w:rsidR="00E728EC">
        <w:t>Кижингин</w:t>
      </w:r>
      <w:r>
        <w:t xml:space="preserve">ского района </w:t>
      </w:r>
      <w:r>
        <w:rPr>
          <w:u w:val="single"/>
        </w:rPr>
        <w:t>на 2025 -2030 годы</w:t>
      </w:r>
      <w:bookmarkEnd w:id="18"/>
      <w:bookmarkEnd w:id="19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3"/>
        <w:gridCol w:w="3313"/>
        <w:gridCol w:w="1344"/>
        <w:gridCol w:w="3381"/>
        <w:gridCol w:w="6969"/>
      </w:tblGrid>
      <w:tr w:rsidR="00ED77CB">
        <w:trPr>
          <w:trHeight w:hRule="exact" w:val="872"/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№№ п/п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  <w:p w:rsidR="00ED77CB" w:rsidRDefault="00451814">
            <w:pPr>
              <w:pStyle w:val="a9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(период) реализации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Ответственные исполнители (координаторы) мероприятия</w:t>
            </w:r>
          </w:p>
        </w:tc>
        <w:tc>
          <w:tcPr>
            <w:tcW w:w="6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Конечный ожидаемый результат реализации мероприятия (количество человек принявших участие, количество мероприятий и т.д.)</w:t>
            </w:r>
          </w:p>
        </w:tc>
      </w:tr>
      <w:tr w:rsidR="00ED77CB">
        <w:trPr>
          <w:trHeight w:hRule="exact" w:val="289"/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6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5</w:t>
            </w:r>
          </w:p>
        </w:tc>
      </w:tr>
      <w:tr w:rsidR="00ED77CB">
        <w:trPr>
          <w:trHeight w:hRule="exact" w:val="284"/>
          <w:jc w:val="center"/>
        </w:trPr>
        <w:tc>
          <w:tcPr>
            <w:tcW w:w="159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rPr>
                <w:b/>
                <w:bCs/>
              </w:rPr>
              <w:t>Раздел 1. Информационно - просветительская деятельность</w:t>
            </w:r>
          </w:p>
        </w:tc>
      </w:tr>
      <w:tr w:rsidR="00ED77CB">
        <w:trPr>
          <w:trHeight w:hRule="exact" w:val="385"/>
          <w:jc w:val="center"/>
        </w:trPr>
        <w:tc>
          <w:tcPr>
            <w:tcW w:w="159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1.1. Реализация медиапроекта «Финансовая грамотность»</w:t>
            </w:r>
          </w:p>
        </w:tc>
      </w:tr>
      <w:tr w:rsidR="00ED77CB">
        <w:trPr>
          <w:trHeight w:hRule="exact" w:val="3901"/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1.1.1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Организация и проведение конкурсов, игр, турниров, олимпиад, викторин, выставок по финансовой тематике среди учащихся и молодежи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2025 -2030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spacing w:after="260"/>
              <w:jc w:val="center"/>
            </w:pPr>
            <w:r>
              <w:t>МКУ «</w:t>
            </w:r>
            <w:r w:rsidR="00647122">
              <w:t>Комитет по социальной политике</w:t>
            </w:r>
            <w:r>
              <w:t>»</w:t>
            </w:r>
          </w:p>
          <w:p w:rsidR="00ED77CB" w:rsidRDefault="00451814">
            <w:pPr>
              <w:pStyle w:val="a9"/>
              <w:shd w:val="clear" w:color="auto" w:fill="auto"/>
              <w:spacing w:after="260"/>
              <w:jc w:val="center"/>
            </w:pPr>
            <w:r>
              <w:t>Образовательные учреждения</w:t>
            </w:r>
          </w:p>
          <w:p w:rsidR="00ED77CB" w:rsidRDefault="00451814">
            <w:pPr>
              <w:pStyle w:val="a9"/>
              <w:shd w:val="clear" w:color="auto" w:fill="auto"/>
              <w:spacing w:after="260"/>
              <w:jc w:val="center"/>
            </w:pPr>
            <w:r>
              <w:t>Региональный центр финансовой грамотности Республики Бурятия</w:t>
            </w:r>
          </w:p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Администрация</w:t>
            </w:r>
          </w:p>
          <w:p w:rsidR="00ED77CB" w:rsidRDefault="00451814" w:rsidP="00F55266">
            <w:pPr>
              <w:pStyle w:val="a9"/>
              <w:shd w:val="clear" w:color="auto" w:fill="auto"/>
              <w:spacing w:after="260"/>
              <w:jc w:val="center"/>
            </w:pPr>
            <w:r>
              <w:t>МО «</w:t>
            </w:r>
            <w:r w:rsidR="00647122">
              <w:t>Кижингин</w:t>
            </w:r>
            <w:r>
              <w:t>ский район (специалист по молодежной политике и спорту)</w:t>
            </w:r>
          </w:p>
        </w:tc>
        <w:tc>
          <w:tcPr>
            <w:tcW w:w="6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both"/>
            </w:pPr>
            <w:r>
              <w:t>Проведение конкурсов, игр, турниров, олимпиад, викторин, выставок по финансовой тематике среди учащихся и молодежи. Развитие творческих навыков среди детей и молодежи, формирование у них мировоззрения, способствующего формированию финансово грамотного человека.</w:t>
            </w:r>
          </w:p>
          <w:p w:rsidR="00ED77CB" w:rsidRDefault="00451814">
            <w:pPr>
              <w:pStyle w:val="a9"/>
              <w:shd w:val="clear" w:color="auto" w:fill="auto"/>
              <w:jc w:val="both"/>
            </w:pPr>
            <w:r>
              <w:t>Формирование положительного отношения к личным и общественным финансам.</w:t>
            </w:r>
          </w:p>
        </w:tc>
      </w:tr>
      <w:tr w:rsidR="00ED77CB">
        <w:trPr>
          <w:trHeight w:hRule="exact" w:val="1406"/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1.1.2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</w:pPr>
            <w:r>
              <w:t>Проведение тематических мероприятий по повышению финансовой грамотности при организации летних оздоровительных смен среди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3F33C8">
            <w:pPr>
              <w:pStyle w:val="a9"/>
              <w:shd w:val="clear" w:color="auto" w:fill="auto"/>
              <w:jc w:val="center"/>
            </w:pPr>
            <w:r>
              <w:t>2025</w:t>
            </w:r>
            <w:r w:rsidR="00451814">
              <w:t xml:space="preserve"> -2030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647122">
            <w:pPr>
              <w:pStyle w:val="a9"/>
              <w:shd w:val="clear" w:color="auto" w:fill="auto"/>
              <w:spacing w:after="260"/>
              <w:jc w:val="center"/>
            </w:pPr>
            <w:r>
              <w:t>МКУ «Комитет по социальной политике»</w:t>
            </w:r>
          </w:p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Летние детские площадки</w:t>
            </w:r>
          </w:p>
        </w:tc>
        <w:tc>
          <w:tcPr>
            <w:tcW w:w="6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both"/>
            </w:pPr>
            <w:r>
              <w:t>Проведение не менее одного тематического мероприятия в год по повышению финансовой грамотности при организации летних оздоровительных смен среди учащихся школ района. Создание условий для повышения финансовой грамотности, обеспечение личной финансовой безопасности.</w:t>
            </w:r>
          </w:p>
        </w:tc>
      </w:tr>
    </w:tbl>
    <w:p w:rsidR="00ED77CB" w:rsidRDefault="0045181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7"/>
        <w:gridCol w:w="3309"/>
        <w:gridCol w:w="1339"/>
        <w:gridCol w:w="3395"/>
        <w:gridCol w:w="6974"/>
      </w:tblGrid>
      <w:tr w:rsidR="00ED77CB">
        <w:trPr>
          <w:trHeight w:hRule="exact" w:val="313"/>
          <w:jc w:val="center"/>
        </w:trPr>
        <w:tc>
          <w:tcPr>
            <w:tcW w:w="160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ind w:left="1040"/>
            </w:pPr>
            <w:r>
              <w:t>учащихся школ района</w:t>
            </w:r>
          </w:p>
        </w:tc>
      </w:tr>
      <w:tr w:rsidR="00ED77CB">
        <w:trPr>
          <w:trHeight w:hRule="exact" w:val="578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01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ind w:left="2680"/>
            </w:pPr>
            <w:r>
              <w:t>1.2 Проведение мероприятий по финансовой грамотности со взрослым населением</w:t>
            </w:r>
          </w:p>
        </w:tc>
      </w:tr>
      <w:tr w:rsidR="00ED77CB">
        <w:trPr>
          <w:trHeight w:hRule="exact" w:val="3631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1.2.1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line="276" w:lineRule="auto"/>
            </w:pPr>
            <w:r>
              <w:t>Размещение материалов в доступных информационно - познавательных ресурсах, по вопросам финансовой направленности, в том числе в электронном виде и в Информационно - телекоммуникационной сети «Интернет»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2025- 2030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647122" w:rsidP="00F54935">
            <w:pPr>
              <w:pStyle w:val="a9"/>
              <w:shd w:val="clear" w:color="auto" w:fill="auto"/>
              <w:spacing w:after="260"/>
              <w:jc w:val="center"/>
            </w:pPr>
            <w:r>
              <w:t>МКУ «Комитет по социальной политике» администрации МО «Кижингинский район»</w:t>
            </w:r>
          </w:p>
          <w:p w:rsidR="00ED77CB" w:rsidRDefault="00451814">
            <w:pPr>
              <w:pStyle w:val="a9"/>
              <w:shd w:val="clear" w:color="auto" w:fill="auto"/>
              <w:spacing w:after="260"/>
              <w:jc w:val="center"/>
            </w:pPr>
            <w:r>
              <w:t>Образовательные учреждения</w:t>
            </w:r>
          </w:p>
          <w:p w:rsidR="00ED77CB" w:rsidRDefault="00451814">
            <w:pPr>
              <w:pStyle w:val="a9"/>
              <w:shd w:val="clear" w:color="auto" w:fill="auto"/>
              <w:spacing w:after="260"/>
              <w:jc w:val="center"/>
            </w:pPr>
            <w:r>
              <w:t>Региональный центр финансовой грамотности Республики Бурятия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line="276" w:lineRule="auto"/>
            </w:pPr>
            <w:r>
              <w:t>Наличие информационно - познавательных ресурсов по вопросам финансовой направленности. Создание системы эффективных и доступных информационных ресурсов, способствующих повышению осведомленности в вопросах финансов и защиты от различных финансовых нарушений.</w:t>
            </w:r>
          </w:p>
        </w:tc>
      </w:tr>
      <w:tr w:rsidR="00ED77CB">
        <w:trPr>
          <w:trHeight w:hRule="exact" w:val="2861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1.2.2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line="276" w:lineRule="auto"/>
            </w:pPr>
            <w:r>
              <w:t>Регулярное размещение актуальной информации о бюдже</w:t>
            </w:r>
            <w:r w:rsidR="007B57A9">
              <w:t xml:space="preserve">тных данных бюджета МО «Кижингинский </w:t>
            </w:r>
            <w:r>
              <w:t>район» в печатных изданиях, информационно - телекоммуникационной сети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2025- 2030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647122">
            <w:pPr>
              <w:pStyle w:val="a9"/>
              <w:shd w:val="clear" w:color="auto" w:fill="auto"/>
              <w:spacing w:before="260"/>
              <w:jc w:val="center"/>
            </w:pPr>
            <w:r>
              <w:t>Администрация МО «Кижингинский район» МКУ «Комитет по экономике и финансам»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 w:rsidP="00647122">
            <w:pPr>
              <w:pStyle w:val="a9"/>
              <w:shd w:val="clear" w:color="auto" w:fill="auto"/>
              <w:spacing w:line="276" w:lineRule="auto"/>
            </w:pPr>
            <w:r>
              <w:t>Наличие актуальной информации о бюджетных данных МО «</w:t>
            </w:r>
            <w:r w:rsidR="00647122">
              <w:t>Кижингин</w:t>
            </w:r>
            <w:r>
              <w:t>ский район» в печатных изданиях и информационно — телекоммуникационной сети «Интернет». Обеспечение принципа БК РФ - открытости прозрачности бюджетных систем РФ в части информации о бюджете МО «</w:t>
            </w:r>
            <w:r w:rsidR="00647122">
              <w:t>Кижингинск</w:t>
            </w:r>
            <w:r>
              <w:t>ий район».</w:t>
            </w:r>
          </w:p>
        </w:tc>
      </w:tr>
      <w:tr w:rsidR="00ED77CB">
        <w:trPr>
          <w:trHeight w:hRule="exact" w:val="2442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1.2.3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line="276" w:lineRule="auto"/>
            </w:pPr>
            <w:r>
              <w:t>Регулярное формирование брошюр «Бюджет для граждан», публикация их в информационно - телекоммуникационной сети телекоммуникационной сети «Интернет»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2025 -2030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647122">
            <w:pPr>
              <w:pStyle w:val="a9"/>
              <w:shd w:val="clear" w:color="auto" w:fill="auto"/>
              <w:jc w:val="center"/>
            </w:pPr>
            <w:r>
              <w:t>Администрация МО «Кижингинский район»</w:t>
            </w:r>
          </w:p>
          <w:p w:rsidR="00F55266" w:rsidRDefault="00F55266">
            <w:pPr>
              <w:pStyle w:val="a9"/>
              <w:shd w:val="clear" w:color="auto" w:fill="auto"/>
              <w:jc w:val="center"/>
            </w:pPr>
            <w:r>
              <w:t>МКУ «Комитет по экономике и финансам»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line="276" w:lineRule="auto"/>
            </w:pPr>
            <w:r>
              <w:t>Наличие опубликованной в информационно - телекоммуникационной сети «Интернет» брошюры «Бюджет для граждан». Представление информации в более понятной и доступной для граждан форме.</w:t>
            </w:r>
          </w:p>
        </w:tc>
      </w:tr>
      <w:tr w:rsidR="00ED77CB">
        <w:trPr>
          <w:trHeight w:hRule="exact" w:val="978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1,2.4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line="276" w:lineRule="auto"/>
            </w:pPr>
            <w:r>
              <w:t>Консультационная и методологическая деятельность, направленная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2025 -2030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4935" w:rsidRDefault="00F55266" w:rsidP="00F54935">
            <w:pPr>
              <w:pStyle w:val="a9"/>
              <w:shd w:val="clear" w:color="auto" w:fill="auto"/>
              <w:jc w:val="center"/>
            </w:pPr>
            <w:r>
              <w:t>МКУ «Комитет по социальной политике»</w:t>
            </w:r>
            <w:r w:rsidR="00F54935">
              <w:t xml:space="preserve"> АМО «Кижингинский район» </w:t>
            </w:r>
          </w:p>
          <w:p w:rsidR="00ED77CB" w:rsidRDefault="00ED77CB" w:rsidP="00F55266">
            <w:pPr>
              <w:pStyle w:val="a9"/>
              <w:shd w:val="clear" w:color="auto" w:fill="auto"/>
              <w:jc w:val="center"/>
            </w:pP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line="276" w:lineRule="auto"/>
            </w:pPr>
            <w:r>
              <w:t>Проведение не менее одной консультации в год, направленной на финансовое просвещение граждан или юридических лиц. Содействие развитию инициативного бюджетирования на</w:t>
            </w:r>
          </w:p>
        </w:tc>
      </w:tr>
    </w:tbl>
    <w:p w:rsidR="00ED77CB" w:rsidRDefault="0045181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7"/>
        <w:gridCol w:w="3309"/>
        <w:gridCol w:w="1339"/>
        <w:gridCol w:w="3405"/>
        <w:gridCol w:w="6959"/>
      </w:tblGrid>
      <w:tr w:rsidR="00ED77CB">
        <w:trPr>
          <w:trHeight w:hRule="exact" w:val="1498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line="271" w:lineRule="auto"/>
            </w:pPr>
            <w:r>
              <w:t>на финансовое просвещение граждан, юридических лиц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F55266">
            <w:pPr>
              <w:pStyle w:val="a9"/>
              <w:shd w:val="clear" w:color="auto" w:fill="auto"/>
              <w:jc w:val="center"/>
            </w:pPr>
            <w:r>
              <w:t xml:space="preserve">МКУ «Комитет по экономике и </w:t>
            </w:r>
            <w:r w:rsidR="00647122" w:rsidRPr="00647122">
              <w:t>финансам»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 w:rsidP="00647122">
            <w:pPr>
              <w:pStyle w:val="a9"/>
              <w:shd w:val="clear" w:color="auto" w:fill="auto"/>
              <w:spacing w:line="276" w:lineRule="auto"/>
            </w:pPr>
            <w:r>
              <w:t xml:space="preserve">территории </w:t>
            </w:r>
            <w:r w:rsidR="00647122">
              <w:t>Кижингин</w:t>
            </w:r>
            <w:r>
              <w:t>ского района малого и среднего предпринимательства и социально - ориентированных некоммерческих организаций, а также финансового просвещения населения.</w:t>
            </w:r>
          </w:p>
        </w:tc>
      </w:tr>
      <w:tr w:rsidR="00ED77CB">
        <w:trPr>
          <w:trHeight w:hRule="exact" w:val="2866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1.2.5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after="200" w:line="276" w:lineRule="auto"/>
            </w:pPr>
            <w:r>
              <w:t>Участие образовательных организаций в онлайн - проектах:</w:t>
            </w:r>
          </w:p>
          <w:p w:rsidR="00ED77CB" w:rsidRDefault="00451814">
            <w:pPr>
              <w:pStyle w:val="a9"/>
              <w:numPr>
                <w:ilvl w:val="0"/>
                <w:numId w:val="4"/>
              </w:numPr>
              <w:shd w:val="clear" w:color="auto" w:fill="auto"/>
              <w:tabs>
                <w:tab w:val="left" w:pos="135"/>
              </w:tabs>
              <w:spacing w:after="200" w:line="276" w:lineRule="auto"/>
            </w:pPr>
            <w:r>
              <w:t>уроки финансовой грамотности</w:t>
            </w:r>
          </w:p>
          <w:p w:rsidR="00ED77CB" w:rsidRDefault="00451814">
            <w:pPr>
              <w:pStyle w:val="a9"/>
              <w:numPr>
                <w:ilvl w:val="0"/>
                <w:numId w:val="4"/>
              </w:numPr>
              <w:shd w:val="clear" w:color="auto" w:fill="auto"/>
              <w:tabs>
                <w:tab w:val="left" w:pos="144"/>
              </w:tabs>
              <w:spacing w:after="200" w:line="276" w:lineRule="auto"/>
            </w:pPr>
            <w:r>
              <w:t>игры по финансовой грамотности (ДОЛ - игра)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2025-2030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647122">
            <w:pPr>
              <w:pStyle w:val="a9"/>
              <w:shd w:val="clear" w:color="auto" w:fill="auto"/>
              <w:spacing w:after="260"/>
              <w:jc w:val="center"/>
            </w:pPr>
            <w:r>
              <w:t>МКУ «Комитет по социальной политике»</w:t>
            </w:r>
          </w:p>
          <w:p w:rsidR="00ED77CB" w:rsidRDefault="00451814">
            <w:pPr>
              <w:pStyle w:val="a9"/>
              <w:shd w:val="clear" w:color="auto" w:fill="auto"/>
              <w:spacing w:after="260"/>
              <w:jc w:val="center"/>
            </w:pPr>
            <w:r>
              <w:t>Образовательные учреждения</w:t>
            </w:r>
          </w:p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Региональный центр финансовой грамотности</w:t>
            </w:r>
          </w:p>
          <w:p w:rsidR="00ED77CB" w:rsidRDefault="00451814">
            <w:pPr>
              <w:pStyle w:val="a9"/>
              <w:shd w:val="clear" w:color="auto" w:fill="auto"/>
              <w:spacing w:after="260"/>
              <w:jc w:val="center"/>
            </w:pPr>
            <w:r>
              <w:t>Республики Бурятия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Развитие творческих навыков среди детей и молодежи, формирование у них мировоззрения, способствующего формированию финансово грамотного человека.</w:t>
            </w:r>
          </w:p>
          <w:p w:rsidR="00ED77CB" w:rsidRDefault="00451814">
            <w:pPr>
              <w:pStyle w:val="a9"/>
              <w:shd w:val="clear" w:color="auto" w:fill="auto"/>
              <w:spacing w:line="286" w:lineRule="auto"/>
            </w:pPr>
            <w:r>
              <w:t>Формирование положительного отношения к личным и общественным финансам.</w:t>
            </w:r>
          </w:p>
        </w:tc>
      </w:tr>
      <w:tr w:rsidR="00ED77CB">
        <w:trPr>
          <w:trHeight w:hRule="exact" w:val="2422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1.2.6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 w:rsidP="00647122">
            <w:pPr>
              <w:pStyle w:val="a9"/>
              <w:shd w:val="clear" w:color="auto" w:fill="auto"/>
            </w:pPr>
            <w:r>
              <w:t xml:space="preserve">Организация работы по подключению населения </w:t>
            </w:r>
            <w:r w:rsidR="00647122">
              <w:t>Кижингин</w:t>
            </w:r>
            <w:r>
              <w:t xml:space="preserve">ского района к электронному сервису сайта ФНС России </w:t>
            </w:r>
            <w:hyperlink r:id="rId8" w:history="1">
              <w:r>
                <w:rPr>
                  <w:lang w:val="en-US" w:eastAsia="en-US" w:bidi="en-US"/>
                </w:rPr>
                <w:t>www</w:t>
              </w:r>
              <w:r w:rsidRPr="00D924D5">
                <w:rPr>
                  <w:lang w:eastAsia="en-US" w:bidi="en-US"/>
                </w:rPr>
                <w:t>.</w:t>
              </w:r>
              <w:r>
                <w:rPr>
                  <w:lang w:val="en-US" w:eastAsia="en-US" w:bidi="en-US"/>
                </w:rPr>
                <w:t>nalog</w:t>
              </w:r>
              <w:r w:rsidRPr="00D924D5">
                <w:rPr>
                  <w:lang w:eastAsia="en-US" w:bidi="en-US"/>
                </w:rPr>
                <w:t>.</w:t>
              </w:r>
              <w:r>
                <w:rPr>
                  <w:lang w:val="en-US" w:eastAsia="en-US" w:bidi="en-US"/>
                </w:rPr>
                <w:t>gov</w:t>
              </w:r>
              <w:r w:rsidRPr="00D924D5">
                <w:rPr>
                  <w:lang w:eastAsia="en-US" w:bidi="en-US"/>
                </w:rPr>
                <w:t>.</w:t>
              </w:r>
              <w:r>
                <w:rPr>
                  <w:lang w:val="en-US" w:eastAsia="en-US" w:bidi="en-US"/>
                </w:rPr>
                <w:t>ru</w:t>
              </w:r>
            </w:hyperlink>
            <w:r w:rsidRPr="00D924D5">
              <w:rPr>
                <w:lang w:eastAsia="en-US" w:bidi="en-US"/>
              </w:rPr>
              <w:t xml:space="preserve"> </w:t>
            </w:r>
            <w:r>
              <w:t>"Личный кабинет налогоплательщика для физических лиц"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2025-2030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УФНС России по Республике Бурятия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line="276" w:lineRule="auto"/>
            </w:pPr>
            <w:r>
              <w:t>Подключение по заявлениям граждан района, к электронному сервису "Личный кабинет налогоплательщика для физических лиц".</w:t>
            </w:r>
          </w:p>
        </w:tc>
      </w:tr>
      <w:tr w:rsidR="00ED77CB">
        <w:trPr>
          <w:trHeight w:hRule="exact" w:val="2793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1.2.7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Участие в онлайн - зачете по финансовой грамотности обучающихся образовательных организаций и взрослого населения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2025-2030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647122">
            <w:pPr>
              <w:pStyle w:val="a9"/>
              <w:shd w:val="clear" w:color="auto" w:fill="auto"/>
              <w:spacing w:after="260"/>
              <w:jc w:val="center"/>
            </w:pPr>
            <w:r>
              <w:t>МКУ «Комитет по социальной политике»</w:t>
            </w:r>
          </w:p>
          <w:p w:rsidR="00ED77CB" w:rsidRDefault="00451814">
            <w:pPr>
              <w:pStyle w:val="a9"/>
              <w:shd w:val="clear" w:color="auto" w:fill="auto"/>
              <w:spacing w:after="260"/>
              <w:jc w:val="center"/>
            </w:pPr>
            <w:r>
              <w:t>Образовательные учреждения</w:t>
            </w:r>
          </w:p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Региональный центр финансовой грамотности</w:t>
            </w:r>
          </w:p>
          <w:p w:rsidR="00ED77CB" w:rsidRDefault="00451814">
            <w:pPr>
              <w:pStyle w:val="a9"/>
              <w:shd w:val="clear" w:color="auto" w:fill="auto"/>
              <w:spacing w:after="260"/>
              <w:jc w:val="center"/>
            </w:pPr>
            <w:r>
              <w:t>Республики Бурятия</w:t>
            </w:r>
          </w:p>
          <w:p w:rsidR="00ED77CB" w:rsidRDefault="00451814">
            <w:pPr>
              <w:pStyle w:val="a9"/>
              <w:shd w:val="clear" w:color="auto" w:fill="auto"/>
              <w:spacing w:after="260"/>
              <w:jc w:val="center"/>
            </w:pPr>
            <w:r>
              <w:t xml:space="preserve">Отделение </w:t>
            </w:r>
            <w:r w:rsidR="00F54935">
              <w:t>–</w:t>
            </w:r>
            <w:r>
              <w:t xml:space="preserve"> НБ</w:t>
            </w:r>
            <w:r w:rsidR="00F54935">
              <w:t xml:space="preserve"> РБ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line="276" w:lineRule="auto"/>
            </w:pPr>
            <w:r>
              <w:t>Создание условий для повышения финансовой грамотности, обеспечение личной финансовой безопасности.</w:t>
            </w:r>
          </w:p>
        </w:tc>
      </w:tr>
      <w:tr w:rsidR="00ED77CB">
        <w:trPr>
          <w:trHeight w:hRule="exact" w:val="525"/>
          <w:jc w:val="center"/>
        </w:trPr>
        <w:tc>
          <w:tcPr>
            <w:tcW w:w="159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rPr>
                <w:b/>
                <w:bCs/>
              </w:rPr>
              <w:t>2. Образовательная деятельность</w:t>
            </w:r>
          </w:p>
        </w:tc>
      </w:tr>
      <w:tr w:rsidR="00ED77CB">
        <w:trPr>
          <w:trHeight w:hRule="exact" w:val="549"/>
          <w:jc w:val="center"/>
        </w:trPr>
        <w:tc>
          <w:tcPr>
            <w:tcW w:w="15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2.1. Продвижение финансовой грамотности</w:t>
            </w:r>
          </w:p>
        </w:tc>
      </w:tr>
    </w:tbl>
    <w:p w:rsidR="00ED77CB" w:rsidRDefault="0045181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2"/>
        <w:gridCol w:w="3318"/>
        <w:gridCol w:w="1344"/>
        <w:gridCol w:w="3381"/>
        <w:gridCol w:w="6988"/>
      </w:tblGrid>
      <w:tr w:rsidR="00ED77CB">
        <w:trPr>
          <w:trHeight w:hRule="exact" w:val="3429"/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2.1.1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 w:rsidP="00647122">
            <w:pPr>
              <w:pStyle w:val="a9"/>
              <w:shd w:val="clear" w:color="auto" w:fill="auto"/>
              <w:spacing w:line="276" w:lineRule="auto"/>
            </w:pPr>
            <w:r>
              <w:t xml:space="preserve">Внедрение и реализация образовательных программ по повышению финансовой грамотности в образовательных организациях, осуществляющих образовательную деятельность на территории </w:t>
            </w:r>
            <w:r w:rsidR="00647122">
              <w:t>Кижингин</w:t>
            </w:r>
            <w:r>
              <w:t>ского района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2025 -2030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647122">
            <w:pPr>
              <w:pStyle w:val="a9"/>
              <w:shd w:val="clear" w:color="auto" w:fill="auto"/>
              <w:spacing w:after="260"/>
              <w:jc w:val="center"/>
            </w:pPr>
            <w:r>
              <w:t>Отдел образования МКУ «Комитет по социальной политике»</w:t>
            </w:r>
          </w:p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Образовательные учреждения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 w:rsidP="00647122">
            <w:pPr>
              <w:pStyle w:val="a9"/>
              <w:shd w:val="clear" w:color="auto" w:fill="auto"/>
              <w:spacing w:line="276" w:lineRule="auto"/>
            </w:pPr>
            <w:r>
              <w:t xml:space="preserve">Количество образовательных организаций, осуществляющих образовательную деятельность на территории </w:t>
            </w:r>
            <w:r w:rsidR="00647122">
              <w:t>Кижингин</w:t>
            </w:r>
            <w:r>
              <w:t>ского района, реализующих образовательные программы по повышению финансовой грамотности: 14</w:t>
            </w:r>
          </w:p>
        </w:tc>
      </w:tr>
      <w:tr w:rsidR="00ED77CB">
        <w:trPr>
          <w:trHeight w:hRule="exact" w:val="5014"/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2.1.2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line="276" w:lineRule="auto"/>
            </w:pPr>
            <w:r>
              <w:t>Содействие повышению доли обучающихся общеобразовательных организаций, осуществляющих образовательную деятельность, которые охвачены образовательными программами, содержащими элементы финансовой грамотности, в том числе финансовой киберграмотности, и элементы формирования финансовой культуры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2025-2030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647122">
            <w:pPr>
              <w:pStyle w:val="a9"/>
              <w:shd w:val="clear" w:color="auto" w:fill="auto"/>
              <w:jc w:val="center"/>
            </w:pPr>
            <w:r w:rsidRPr="00647122">
              <w:t>Отдел образования МКУ «Комитет по социальной политике»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 w:rsidP="00647122">
            <w:pPr>
              <w:pStyle w:val="a9"/>
              <w:shd w:val="clear" w:color="auto" w:fill="auto"/>
              <w:spacing w:line="276" w:lineRule="auto"/>
            </w:pPr>
            <w:r>
              <w:t xml:space="preserve">Ежегодное содействие повышению доли обучающихся общеобразовательных организаций, осуществляющих образовательную деятельность на территории </w:t>
            </w:r>
            <w:r w:rsidR="00647122">
              <w:t>Кижингин</w:t>
            </w:r>
            <w:r>
              <w:t>ского района, которые охвачены образовательными программами, содержащими элементы финансовой грамотности, в том числе финансовой киберграмотности, и элементы формирования финансовой культуры</w:t>
            </w:r>
          </w:p>
        </w:tc>
      </w:tr>
      <w:tr w:rsidR="00ED77CB">
        <w:trPr>
          <w:trHeight w:hRule="exact" w:val="2244"/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2.1.3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line="276" w:lineRule="auto"/>
            </w:pPr>
            <w:r>
              <w:t>Выявление лучших педагогических практик при обучении финансовой грамотности, в том числе Финансовой киберграмотности, и формировании финансовой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2025 -2030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647122">
            <w:pPr>
              <w:pStyle w:val="a9"/>
              <w:shd w:val="clear" w:color="auto" w:fill="auto"/>
              <w:jc w:val="center"/>
            </w:pPr>
            <w:r w:rsidRPr="00647122">
              <w:t>Отдел образования МКУ «Комитет по социальной политике»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 w:rsidP="00647122">
            <w:pPr>
              <w:pStyle w:val="a9"/>
              <w:shd w:val="clear" w:color="auto" w:fill="auto"/>
              <w:spacing w:line="276" w:lineRule="auto"/>
            </w:pPr>
            <w:r>
              <w:t xml:space="preserve">Ежегодное проведение районных конкурсов и (или) иных мероприятий для педагогических работников образовательных организаций, осуществляющих образовательную деятельность на территории </w:t>
            </w:r>
            <w:r w:rsidR="00647122">
              <w:t>Кижингин</w:t>
            </w:r>
            <w:r>
              <w:t>ского района, которые охвачены образовательными программами, содержащими элементы финансовой грамотности, в том числе финансовой киберграмотности, и элементы формирования финансовой</w:t>
            </w:r>
          </w:p>
        </w:tc>
      </w:tr>
    </w:tbl>
    <w:p w:rsidR="00ED77CB" w:rsidRDefault="0045181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"/>
        <w:gridCol w:w="3323"/>
        <w:gridCol w:w="1344"/>
        <w:gridCol w:w="3391"/>
        <w:gridCol w:w="6959"/>
      </w:tblGrid>
      <w:tr w:rsidR="00ED77CB">
        <w:trPr>
          <w:trHeight w:hRule="exact" w:val="6290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 w:rsidP="00647122">
            <w:pPr>
              <w:pStyle w:val="a9"/>
              <w:shd w:val="clear" w:color="auto" w:fill="auto"/>
              <w:spacing w:line="276" w:lineRule="auto"/>
            </w:pPr>
            <w:r>
              <w:t xml:space="preserve">культуры в рамках проведения районных конкурсов и (или) иных мероприятий для педагогических работников образовательных организаций, осуществляющих образовательную деятельность на территории </w:t>
            </w:r>
            <w:r w:rsidR="00647122">
              <w:t>Кижингин</w:t>
            </w:r>
            <w:r>
              <w:t>ского района, которые охвачены образовательными программами, содержащими элементы финансовой грамотности, в том числе финансовой киберграмотности, и элементы формирования финансовой культуры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line="276" w:lineRule="auto"/>
            </w:pPr>
            <w:r>
              <w:t>культуры, в целях выявления лучших педагогических практик при обучении финансовой грамотности, в том числе финансовой киберграмотности, и формировании финансовой культуры.</w:t>
            </w:r>
          </w:p>
        </w:tc>
      </w:tr>
      <w:tr w:rsidR="00ED77CB">
        <w:trPr>
          <w:trHeight w:hRule="exact" w:val="2244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2.1.4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line="276" w:lineRule="auto"/>
            </w:pPr>
            <w:r>
              <w:t>Организация и проведение Всероссийской недели сбережений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2025-2030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647122">
            <w:pPr>
              <w:pStyle w:val="a9"/>
              <w:shd w:val="clear" w:color="auto" w:fill="auto"/>
              <w:spacing w:after="260"/>
              <w:jc w:val="center"/>
            </w:pPr>
            <w:r>
              <w:t>МКУ «Комитет по социальной политике»</w:t>
            </w:r>
          </w:p>
          <w:p w:rsidR="00ED77CB" w:rsidRDefault="00451814">
            <w:pPr>
              <w:pStyle w:val="a9"/>
              <w:shd w:val="clear" w:color="auto" w:fill="auto"/>
              <w:spacing w:after="260"/>
              <w:jc w:val="center"/>
            </w:pPr>
            <w:r>
              <w:t>Образовательные учреждения</w:t>
            </w:r>
          </w:p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Региональный центр финансовой грамотности</w:t>
            </w:r>
          </w:p>
          <w:p w:rsidR="00ED77CB" w:rsidRDefault="00451814">
            <w:pPr>
              <w:pStyle w:val="a9"/>
              <w:shd w:val="clear" w:color="auto" w:fill="auto"/>
              <w:spacing w:after="260"/>
              <w:jc w:val="center"/>
            </w:pPr>
            <w:r>
              <w:t>Республики Бурятия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line="276" w:lineRule="auto"/>
            </w:pPr>
            <w:r>
              <w:t>Создание условий для повышения финансовой грамотности, обеспечение личной финансовой безопасности.</w:t>
            </w:r>
          </w:p>
        </w:tc>
      </w:tr>
      <w:tr w:rsidR="00ED77CB">
        <w:trPr>
          <w:trHeight w:hRule="exact" w:val="530"/>
          <w:jc w:val="center"/>
        </w:trPr>
        <w:tc>
          <w:tcPr>
            <w:tcW w:w="159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3. Взаимодействие с финансовыми организациями, бизнесом, гражданским обществом и некоммерческими организация</w:t>
            </w:r>
          </w:p>
        </w:tc>
      </w:tr>
      <w:tr w:rsidR="00ED77CB">
        <w:trPr>
          <w:trHeight w:hRule="exact" w:val="1676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3.1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both"/>
            </w:pPr>
            <w:r>
              <w:t>Организация и проведение мастер - классов, тренингов, круглых столов, семинаров, конференций и других встреч с населением по вопросам финансовой грамотности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2025-2030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Региональный центр финансовой грамотности</w:t>
            </w:r>
          </w:p>
          <w:p w:rsidR="00ED77CB" w:rsidRDefault="00451814">
            <w:pPr>
              <w:pStyle w:val="a9"/>
              <w:shd w:val="clear" w:color="auto" w:fill="auto"/>
              <w:spacing w:after="260"/>
              <w:ind w:firstLine="780"/>
            </w:pPr>
            <w:r>
              <w:t>Республики Бурятия</w:t>
            </w:r>
          </w:p>
          <w:p w:rsidR="00ED77CB" w:rsidRDefault="00451814">
            <w:pPr>
              <w:pStyle w:val="a9"/>
              <w:shd w:val="clear" w:color="auto" w:fill="auto"/>
              <w:ind w:firstLine="560"/>
            </w:pPr>
            <w:r>
              <w:t>Финансовые учреждения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</w:pPr>
            <w:r>
              <w:t>Проведение не менее одного мероприятия в год с населением по вопросам финансовой грамотности.</w:t>
            </w:r>
          </w:p>
          <w:p w:rsidR="00ED77CB" w:rsidRDefault="00451814" w:rsidP="006C710F">
            <w:pPr>
              <w:pStyle w:val="a9"/>
              <w:shd w:val="clear" w:color="auto" w:fill="auto"/>
            </w:pPr>
            <w:r>
              <w:t xml:space="preserve">Повышение уровня финансовой грамотности, развития предпринимательства в </w:t>
            </w:r>
            <w:r w:rsidR="006C710F">
              <w:t>Кижингин</w:t>
            </w:r>
            <w:r>
              <w:t>ском районе, грамотности населения, развитие знаний, навыков и умений в финансовой и предпринимательской сфере.</w:t>
            </w:r>
          </w:p>
        </w:tc>
      </w:tr>
    </w:tbl>
    <w:p w:rsidR="00ED77CB" w:rsidRDefault="0045181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"/>
        <w:gridCol w:w="3313"/>
        <w:gridCol w:w="1353"/>
        <w:gridCol w:w="3381"/>
        <w:gridCol w:w="6988"/>
      </w:tblGrid>
      <w:tr w:rsidR="00ED77CB">
        <w:trPr>
          <w:trHeight w:hRule="exact" w:val="413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spacing w:after="260"/>
              <w:ind w:left="920" w:firstLine="20"/>
            </w:pPr>
            <w:r>
              <w:t>Индивидуальные предприниматели</w:t>
            </w:r>
          </w:p>
          <w:p w:rsidR="00ED77CB" w:rsidRDefault="00451814">
            <w:pPr>
              <w:pStyle w:val="a9"/>
              <w:shd w:val="clear" w:color="auto" w:fill="auto"/>
              <w:ind w:firstLine="860"/>
            </w:pPr>
            <w:r>
              <w:t>Юридические лица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Формирование положительного отношения к личным и общественным финансам. Открытие новых бизнесов, развитие малого и среднего предпринимательства.</w:t>
            </w:r>
          </w:p>
          <w:p w:rsidR="00ED77CB" w:rsidRDefault="00451814">
            <w:pPr>
              <w:pStyle w:val="a9"/>
              <w:shd w:val="clear" w:color="auto" w:fill="auto"/>
            </w:pPr>
            <w:r>
              <w:t>Повышение занятости и деловой активности. Реализация творческого потенциала. Повышение уровня благосостояния населения.</w:t>
            </w:r>
          </w:p>
          <w:p w:rsidR="00ED77CB" w:rsidRDefault="00451814">
            <w:pPr>
              <w:pStyle w:val="a9"/>
              <w:shd w:val="clear" w:color="auto" w:fill="auto"/>
              <w:spacing w:line="276" w:lineRule="auto"/>
            </w:pPr>
            <w:r>
              <w:t>Создание основ для формирования финансово - грамотного поведения населения как необходимого условия финансового благополучия домохозяйств и обеспечения, устойчивого экономического роста. Стимулирование населения к сбережению. Обеспечение экономической и финансовой безопасности личности и борьбы против финансового обеспечения.</w:t>
            </w:r>
          </w:p>
        </w:tc>
      </w:tr>
      <w:tr w:rsidR="00ED77CB">
        <w:trPr>
          <w:trHeight w:hRule="exact" w:val="443"/>
          <w:jc w:val="center"/>
        </w:trPr>
        <w:tc>
          <w:tcPr>
            <w:tcW w:w="160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4. Подготовка кадров в сфере финансовой грамотности</w:t>
            </w:r>
          </w:p>
        </w:tc>
      </w:tr>
      <w:tr w:rsidR="00ED77CB">
        <w:trPr>
          <w:trHeight w:hRule="exact" w:val="3068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4.1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tabs>
                <w:tab w:val="left" w:pos="1917"/>
              </w:tabs>
              <w:jc w:val="both"/>
            </w:pPr>
            <w:r>
              <w:t>Курсы</w:t>
            </w:r>
            <w:r>
              <w:tab/>
              <w:t>повышения</w:t>
            </w:r>
          </w:p>
          <w:p w:rsidR="00ED77CB" w:rsidRDefault="00451814">
            <w:pPr>
              <w:pStyle w:val="a9"/>
              <w:shd w:val="clear" w:color="auto" w:fill="auto"/>
              <w:tabs>
                <w:tab w:val="left" w:pos="1271"/>
              </w:tabs>
            </w:pPr>
            <w:r>
              <w:t>квалификации педагогических работников</w:t>
            </w:r>
            <w:r w:rsidR="003F33C8">
              <w:t xml:space="preserve"> образовательных организаций по </w:t>
            </w:r>
            <w:r>
              <w:t>образовательным</w:t>
            </w:r>
          </w:p>
          <w:p w:rsidR="00ED77CB" w:rsidRDefault="00451814">
            <w:pPr>
              <w:pStyle w:val="a9"/>
              <w:shd w:val="clear" w:color="auto" w:fill="auto"/>
              <w:tabs>
                <w:tab w:val="left" w:pos="1695"/>
              </w:tabs>
            </w:pPr>
            <w:r>
              <w:t>программам,</w:t>
            </w:r>
            <w:r>
              <w:tab/>
              <w:t>включающим</w:t>
            </w:r>
          </w:p>
          <w:p w:rsidR="00ED77CB" w:rsidRDefault="00451814">
            <w:pPr>
              <w:pStyle w:val="a9"/>
              <w:shd w:val="clear" w:color="auto" w:fill="auto"/>
              <w:tabs>
                <w:tab w:val="left" w:pos="1869"/>
              </w:tabs>
            </w:pPr>
            <w:r>
              <w:t>элементы</w:t>
            </w:r>
            <w:r>
              <w:tab/>
              <w:t>финансовой</w:t>
            </w:r>
          </w:p>
          <w:p w:rsidR="00ED77CB" w:rsidRDefault="00451814">
            <w:pPr>
              <w:pStyle w:val="a9"/>
              <w:shd w:val="clear" w:color="auto" w:fill="auto"/>
              <w:tabs>
                <w:tab w:val="left" w:pos="1869"/>
                <w:tab w:val="left" w:pos="2490"/>
              </w:tabs>
            </w:pPr>
            <w:r>
              <w:t>грамотности,</w:t>
            </w:r>
            <w:r>
              <w:tab/>
              <w:t>а</w:t>
            </w:r>
            <w:r>
              <w:tab/>
              <w:t>также</w:t>
            </w:r>
          </w:p>
          <w:p w:rsidR="00ED77CB" w:rsidRDefault="00451814">
            <w:pPr>
              <w:pStyle w:val="a9"/>
              <w:shd w:val="clear" w:color="auto" w:fill="auto"/>
            </w:pPr>
            <w:r>
              <w:t>обеспечение их методической поддержкой в РЦФГ, в других организациях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2025-2030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647122">
            <w:pPr>
              <w:pStyle w:val="a9"/>
              <w:shd w:val="clear" w:color="auto" w:fill="auto"/>
              <w:spacing w:after="260"/>
              <w:jc w:val="center"/>
            </w:pPr>
            <w:r>
              <w:t>МКУ «Комитет по социальной политике»</w:t>
            </w:r>
          </w:p>
          <w:p w:rsidR="00ED77CB" w:rsidRDefault="00451814">
            <w:pPr>
              <w:pStyle w:val="a9"/>
              <w:shd w:val="clear" w:color="auto" w:fill="auto"/>
              <w:spacing w:after="260"/>
              <w:jc w:val="center"/>
            </w:pPr>
            <w:r>
              <w:t>Образовательные учреждения</w:t>
            </w:r>
          </w:p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Региональный центр финансовой грамотности</w:t>
            </w:r>
          </w:p>
          <w:p w:rsidR="00ED77CB" w:rsidRDefault="00451814">
            <w:pPr>
              <w:pStyle w:val="a9"/>
              <w:shd w:val="clear" w:color="auto" w:fill="auto"/>
              <w:spacing w:after="260"/>
              <w:ind w:firstLine="760"/>
            </w:pPr>
            <w:r>
              <w:t>Республики Бурятия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Принятие участия в мероприятии.</w:t>
            </w:r>
          </w:p>
        </w:tc>
      </w:tr>
      <w:tr w:rsidR="00ED77CB">
        <w:trPr>
          <w:trHeight w:hRule="exact" w:val="438"/>
          <w:jc w:val="center"/>
        </w:trPr>
        <w:tc>
          <w:tcPr>
            <w:tcW w:w="160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5. Межведомственное взаимодействие</w:t>
            </w:r>
          </w:p>
        </w:tc>
      </w:tr>
      <w:tr w:rsidR="00ED77CB">
        <w:trPr>
          <w:trHeight w:hRule="exact" w:val="2514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5.1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tabs>
                <w:tab w:val="left" w:pos="2967"/>
              </w:tabs>
            </w:pPr>
            <w:r>
              <w:t>Осуществление систематической методической, консультационной</w:t>
            </w:r>
            <w:r>
              <w:tab/>
              <w:t>и</w:t>
            </w:r>
          </w:p>
          <w:p w:rsidR="00ED77CB" w:rsidRDefault="00451814">
            <w:pPr>
              <w:pStyle w:val="a9"/>
              <w:shd w:val="clear" w:color="auto" w:fill="auto"/>
              <w:tabs>
                <w:tab w:val="left" w:pos="2119"/>
              </w:tabs>
              <w:jc w:val="both"/>
            </w:pPr>
            <w:r>
              <w:t>информационной поддержки по повышению финансовой грамотности и формирования финансовой</w:t>
            </w:r>
            <w:r>
              <w:tab/>
              <w:t>культуры</w:t>
            </w:r>
          </w:p>
          <w:p w:rsidR="00ED77CB" w:rsidRDefault="00451814">
            <w:pPr>
              <w:pStyle w:val="a9"/>
              <w:shd w:val="clear" w:color="auto" w:fill="auto"/>
            </w:pPr>
            <w:r>
              <w:t>населения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2025-2030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Региональный центр финансовой грамотности</w:t>
            </w:r>
          </w:p>
          <w:p w:rsidR="00ED77CB" w:rsidRDefault="00451814">
            <w:pPr>
              <w:pStyle w:val="a9"/>
              <w:shd w:val="clear" w:color="auto" w:fill="auto"/>
              <w:spacing w:after="260"/>
              <w:jc w:val="center"/>
            </w:pPr>
            <w:r>
              <w:t>Республики Бурятия</w:t>
            </w:r>
          </w:p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 xml:space="preserve">Отделение </w:t>
            </w:r>
            <w:r w:rsidR="00F54935">
              <w:t>–</w:t>
            </w:r>
            <w:r>
              <w:t xml:space="preserve"> НБ</w:t>
            </w:r>
            <w:r w:rsidR="00F54935">
              <w:t xml:space="preserve"> РБ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Направление информационных материалов по повышению финансовой грамотности и формирования финансовой культуры населения</w:t>
            </w:r>
          </w:p>
        </w:tc>
      </w:tr>
    </w:tbl>
    <w:p w:rsidR="00ED77CB" w:rsidRDefault="0045181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3"/>
        <w:gridCol w:w="3323"/>
        <w:gridCol w:w="1344"/>
        <w:gridCol w:w="3376"/>
        <w:gridCol w:w="6993"/>
      </w:tblGrid>
      <w:tr w:rsidR="00ED77CB">
        <w:trPr>
          <w:trHeight w:hRule="exact" w:val="525"/>
          <w:jc w:val="center"/>
        </w:trPr>
        <w:tc>
          <w:tcPr>
            <w:tcW w:w="1600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6. Работа с данными, участие в конкурсе</w:t>
            </w:r>
          </w:p>
        </w:tc>
      </w:tr>
      <w:tr w:rsidR="00ED77CB">
        <w:trPr>
          <w:trHeight w:hRule="exact" w:val="1426"/>
          <w:jc w:val="center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6.1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tabs>
                <w:tab w:val="left" w:pos="1416"/>
                <w:tab w:val="left" w:pos="2861"/>
              </w:tabs>
            </w:pPr>
            <w:r>
              <w:t>Участие в Республиканском конкурсе</w:t>
            </w:r>
            <w:r>
              <w:tab/>
              <w:t>рисунков</w:t>
            </w:r>
            <w:r>
              <w:tab/>
              <w:t>по</w:t>
            </w:r>
          </w:p>
          <w:p w:rsidR="00ED77CB" w:rsidRDefault="00451814">
            <w:pPr>
              <w:pStyle w:val="a9"/>
              <w:shd w:val="clear" w:color="auto" w:fill="auto"/>
              <w:tabs>
                <w:tab w:val="left" w:pos="1806"/>
              </w:tabs>
            </w:pPr>
            <w:r>
              <w:t>финансовой</w:t>
            </w:r>
            <w:r>
              <w:tab/>
              <w:t>грамотности</w:t>
            </w:r>
          </w:p>
          <w:p w:rsidR="00ED77CB" w:rsidRDefault="00451814">
            <w:pPr>
              <w:pStyle w:val="a9"/>
              <w:shd w:val="clear" w:color="auto" w:fill="auto"/>
            </w:pPr>
            <w:r>
              <w:t>среди детей «Финансовая грамотность глазами детей»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2025-2030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647122">
            <w:pPr>
              <w:pStyle w:val="a9"/>
              <w:shd w:val="clear" w:color="auto" w:fill="auto"/>
              <w:spacing w:after="260"/>
              <w:jc w:val="center"/>
            </w:pPr>
            <w:r>
              <w:t>МКУ «Комитет по социальной политике»</w:t>
            </w:r>
          </w:p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Образовательные учреждения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</w:pPr>
            <w:r>
              <w:t>Участия в мероприятии. Повышение финансовой грамотности среди детей.</w:t>
            </w:r>
          </w:p>
        </w:tc>
      </w:tr>
    </w:tbl>
    <w:p w:rsidR="00ED77CB" w:rsidRDefault="00ED77CB">
      <w:pPr>
        <w:sectPr w:rsidR="00ED77CB">
          <w:pgSz w:w="16840" w:h="11900" w:orient="landscape"/>
          <w:pgMar w:top="274" w:right="497" w:bottom="624" w:left="330" w:header="0" w:footer="196" w:gutter="0"/>
          <w:cols w:space="720"/>
          <w:noEndnote/>
          <w:docGrid w:linePitch="360"/>
        </w:sectPr>
      </w:pPr>
    </w:p>
    <w:p w:rsidR="00ED77CB" w:rsidRDefault="00451814">
      <w:pPr>
        <w:pStyle w:val="1"/>
        <w:shd w:val="clear" w:color="auto" w:fill="auto"/>
        <w:spacing w:after="180"/>
        <w:ind w:right="600" w:firstLine="0"/>
        <w:jc w:val="right"/>
      </w:pPr>
      <w:r>
        <w:t>« Повышение финансовой грамотности и формирование</w:t>
      </w:r>
    </w:p>
    <w:p w:rsidR="00ED77CB" w:rsidRDefault="00451814">
      <w:pPr>
        <w:pStyle w:val="1"/>
        <w:shd w:val="clear" w:color="auto" w:fill="auto"/>
        <w:spacing w:after="1400"/>
        <w:ind w:left="7820" w:firstLine="0"/>
      </w:pPr>
      <w:r>
        <w:t xml:space="preserve">финансовой культуры населения </w:t>
      </w:r>
      <w:r w:rsidR="006C710F">
        <w:t>Кижингин</w:t>
      </w:r>
      <w:r>
        <w:t>ского района на 2025-2030 годы»</w:t>
      </w:r>
    </w:p>
    <w:p w:rsidR="00ED77CB" w:rsidRDefault="00451814">
      <w:pPr>
        <w:pStyle w:val="11"/>
        <w:keepNext/>
        <w:keepLines/>
        <w:shd w:val="clear" w:color="auto" w:fill="auto"/>
      </w:pPr>
      <w:bookmarkStart w:id="20" w:name="bookmark20"/>
      <w:bookmarkStart w:id="21" w:name="bookmark21"/>
      <w:r>
        <w:t>ОТЧЕТ</w:t>
      </w:r>
      <w:bookmarkEnd w:id="20"/>
      <w:bookmarkEnd w:id="21"/>
    </w:p>
    <w:p w:rsidR="00ED77CB" w:rsidRDefault="00451814">
      <w:pPr>
        <w:pStyle w:val="22"/>
        <w:keepNext/>
        <w:keepLines/>
        <w:shd w:val="clear" w:color="auto" w:fill="auto"/>
      </w:pPr>
      <w:bookmarkStart w:id="22" w:name="bookmark22"/>
      <w:bookmarkStart w:id="23" w:name="bookmark23"/>
      <w:r>
        <w:t>о реализации плана мероприятий реализации муниципальной программы</w:t>
      </w:r>
      <w:r>
        <w:br/>
        <w:t>повышения финансовой грамотности и формирования финансовой культуры жителей</w:t>
      </w:r>
      <w:r>
        <w:br/>
      </w:r>
      <w:r w:rsidR="006C710F">
        <w:t>Кижингин</w:t>
      </w:r>
      <w:r>
        <w:t>ского района за 2025 год</w:t>
      </w:r>
      <w:bookmarkEnd w:id="22"/>
      <w:bookmarkEnd w:id="2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3"/>
        <w:gridCol w:w="1695"/>
        <w:gridCol w:w="1141"/>
        <w:gridCol w:w="1705"/>
        <w:gridCol w:w="1560"/>
        <w:gridCol w:w="1575"/>
        <w:gridCol w:w="1575"/>
        <w:gridCol w:w="2134"/>
        <w:gridCol w:w="2610"/>
      </w:tblGrid>
      <w:tr w:rsidR="00ED77CB">
        <w:trPr>
          <w:trHeight w:hRule="exact" w:val="285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№ п/п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Наименование мероприятия**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Срок (период) реализац 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Ответственные исполнители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Конечный ожидаемый результат реализации мероприятия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Фактический результат за отчетный период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Степень реализации мероприятия (выполнено/в ыполнено с нарушением срока/выполн ено частично/не выполнено)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Пояснения причин невыполнения мероприятий, несоблюдения сроков, предложения по дальнейшему выполнению Плана (при наличии)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Охват</w:t>
            </w:r>
          </w:p>
        </w:tc>
      </w:tr>
      <w:tr w:rsidR="00ED77CB">
        <w:trPr>
          <w:trHeight w:hRule="exact" w:val="352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6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8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9</w:t>
            </w:r>
          </w:p>
        </w:tc>
      </w:tr>
      <w:tr w:rsidR="00ED77CB">
        <w:trPr>
          <w:trHeight w:hRule="exact" w:val="342"/>
          <w:jc w:val="center"/>
        </w:trPr>
        <w:tc>
          <w:tcPr>
            <w:tcW w:w="1456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Наименование основного мероприятия 1</w:t>
            </w:r>
          </w:p>
        </w:tc>
      </w:tr>
      <w:tr w:rsidR="00ED77CB">
        <w:trPr>
          <w:trHeight w:hRule="exact" w:val="347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1.1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</w:tr>
      <w:tr w:rsidR="00ED77CB">
        <w:trPr>
          <w:trHeight w:hRule="exact" w:val="342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1.2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</w:tr>
      <w:tr w:rsidR="00ED77CB">
        <w:trPr>
          <w:trHeight w:hRule="exact" w:val="361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...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</w:tr>
    </w:tbl>
    <w:p w:rsidR="00ED77CB" w:rsidRDefault="00ED77CB">
      <w:pPr>
        <w:sectPr w:rsidR="00ED77CB">
          <w:headerReference w:type="default" r:id="rId9"/>
          <w:pgSz w:w="16840" w:h="11900" w:orient="landscape"/>
          <w:pgMar w:top="923" w:right="559" w:bottom="2635" w:left="460" w:header="0" w:footer="2207" w:gutter="0"/>
          <w:pgNumType w:start="2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8"/>
        <w:gridCol w:w="1695"/>
        <w:gridCol w:w="1141"/>
        <w:gridCol w:w="1710"/>
        <w:gridCol w:w="1570"/>
        <w:gridCol w:w="1575"/>
        <w:gridCol w:w="1565"/>
        <w:gridCol w:w="2143"/>
        <w:gridCol w:w="2601"/>
      </w:tblGrid>
      <w:tr w:rsidR="00ED77CB">
        <w:trPr>
          <w:trHeight w:hRule="exact" w:val="356"/>
          <w:jc w:val="center"/>
        </w:trPr>
        <w:tc>
          <w:tcPr>
            <w:tcW w:w="1457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Наименование основного мероприятия 2</w:t>
            </w:r>
          </w:p>
        </w:tc>
      </w:tr>
      <w:tr w:rsidR="00ED77CB">
        <w:trPr>
          <w:trHeight w:hRule="exact" w:val="342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2.1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</w:tr>
      <w:tr w:rsidR="00ED77CB">
        <w:trPr>
          <w:trHeight w:hRule="exact" w:val="347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2.2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</w:tr>
      <w:tr w:rsidR="00ED77CB">
        <w:trPr>
          <w:trHeight w:hRule="exact" w:val="342"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. . 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</w:tr>
      <w:tr w:rsidR="00ED77CB">
        <w:trPr>
          <w:trHeight w:hRule="exact" w:val="361"/>
          <w:jc w:val="center"/>
        </w:trPr>
        <w:tc>
          <w:tcPr>
            <w:tcW w:w="145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</w:tr>
    </w:tbl>
    <w:p w:rsidR="00ED77CB" w:rsidRDefault="00ED77CB">
      <w:pPr>
        <w:spacing w:after="599" w:line="1" w:lineRule="exact"/>
      </w:pPr>
    </w:p>
    <w:p w:rsidR="00ED77CB" w:rsidRDefault="00451814">
      <w:pPr>
        <w:pStyle w:val="a7"/>
        <w:shd w:val="clear" w:color="auto" w:fill="auto"/>
        <w:ind w:left="2634"/>
      </w:pPr>
      <w:r>
        <w:t>II. Информация о достижении целевых индикаторов муниципальной программы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7"/>
        <w:gridCol w:w="2846"/>
        <w:gridCol w:w="1498"/>
        <w:gridCol w:w="2259"/>
        <w:gridCol w:w="2264"/>
        <w:gridCol w:w="3010"/>
        <w:gridCol w:w="3347"/>
      </w:tblGrid>
      <w:tr w:rsidR="00ED77CB">
        <w:trPr>
          <w:trHeight w:hRule="exact" w:val="1209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№ п/п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Наименование целевого индикатора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Единица измерения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Плановое значение целевого индикатора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Фактическое значение целевого индикатора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 w:rsidP="003F33C8">
            <w:pPr>
              <w:pStyle w:val="a9"/>
              <w:shd w:val="clear" w:color="auto" w:fill="auto"/>
            </w:pPr>
            <w:r>
              <w:t>Отклонение фактического значения целевого индикатора от планового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Степень достижения значения целевого индикатора (высокая, средняя, низкая)</w:t>
            </w:r>
          </w:p>
        </w:tc>
      </w:tr>
      <w:tr w:rsidR="00ED77CB">
        <w:trPr>
          <w:trHeight w:hRule="exact" w:val="342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</w:tr>
      <w:tr w:rsidR="00ED77CB">
        <w:trPr>
          <w:trHeight w:hRule="exact" w:val="342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</w:tr>
      <w:tr w:rsidR="00ED77CB">
        <w:trPr>
          <w:trHeight w:hRule="exact" w:val="371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</w:pPr>
            <w:r>
              <w:t>...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7CB" w:rsidRDefault="00ED77CB">
            <w:pPr>
              <w:rPr>
                <w:sz w:val="10"/>
                <w:szCs w:val="10"/>
              </w:rPr>
            </w:pPr>
          </w:p>
        </w:tc>
      </w:tr>
    </w:tbl>
    <w:p w:rsidR="00ED77CB" w:rsidRDefault="00ED77CB">
      <w:pPr>
        <w:sectPr w:rsidR="00ED77CB">
          <w:headerReference w:type="default" r:id="rId10"/>
          <w:pgSz w:w="16840" w:h="11900" w:orient="landscape"/>
          <w:pgMar w:top="923" w:right="559" w:bottom="2635" w:left="460" w:header="495" w:footer="2207" w:gutter="0"/>
          <w:pgNumType w:start="15"/>
          <w:cols w:space="720"/>
          <w:noEndnote/>
          <w:docGrid w:linePitch="360"/>
        </w:sectPr>
      </w:pPr>
    </w:p>
    <w:p w:rsidR="00ED77CB" w:rsidRDefault="00451814">
      <w:pPr>
        <w:pStyle w:val="1"/>
        <w:shd w:val="clear" w:color="auto" w:fill="auto"/>
        <w:spacing w:after="200"/>
        <w:ind w:firstLine="0"/>
        <w:jc w:val="center"/>
      </w:pPr>
      <w:r>
        <w:t>« Повышение финансовой грамотности и формирование</w:t>
      </w:r>
      <w:bookmarkStart w:id="24" w:name="_GoBack"/>
      <w:bookmarkEnd w:id="24"/>
    </w:p>
    <w:p w:rsidR="00ED77CB" w:rsidRDefault="00451814">
      <w:pPr>
        <w:pStyle w:val="1"/>
        <w:shd w:val="clear" w:color="auto" w:fill="auto"/>
        <w:spacing w:after="760"/>
        <w:ind w:firstLine="0"/>
        <w:jc w:val="center"/>
      </w:pPr>
      <w:r>
        <w:t xml:space="preserve">финансовой культуры населения </w:t>
      </w:r>
      <w:r w:rsidR="006C710F">
        <w:t>Кижингин</w:t>
      </w:r>
      <w:r>
        <w:t>ского района на 2025-2030 годы»</w:t>
      </w:r>
    </w:p>
    <w:p w:rsidR="00ED77CB" w:rsidRDefault="00451814">
      <w:pPr>
        <w:pStyle w:val="1"/>
        <w:shd w:val="clear" w:color="auto" w:fill="auto"/>
        <w:spacing w:after="260"/>
        <w:ind w:firstLine="0"/>
        <w:jc w:val="center"/>
      </w:pPr>
      <w:r>
        <w:rPr>
          <w:b/>
          <w:bCs/>
        </w:rPr>
        <w:t>Сведения о показателях (индикаторах) муниципальной программы и их значениях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3"/>
        <w:gridCol w:w="5823"/>
        <w:gridCol w:w="1570"/>
        <w:gridCol w:w="1137"/>
        <w:gridCol w:w="1141"/>
        <w:gridCol w:w="1137"/>
        <w:gridCol w:w="1141"/>
        <w:gridCol w:w="1156"/>
        <w:gridCol w:w="1165"/>
      </w:tblGrid>
      <w:tr w:rsidR="00ED77CB">
        <w:trPr>
          <w:trHeight w:hRule="exact" w:val="289"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58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 (индикатор) (наименование)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8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Значения показателей (индикаторов)</w:t>
            </w:r>
          </w:p>
        </w:tc>
      </w:tr>
      <w:tr w:rsidR="00ED77CB">
        <w:trPr>
          <w:trHeight w:hRule="exact" w:val="819"/>
          <w:jc w:val="center"/>
        </w:trPr>
        <w:tc>
          <w:tcPr>
            <w:tcW w:w="5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ED77CB"/>
        </w:tc>
        <w:tc>
          <w:tcPr>
            <w:tcW w:w="58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ED77C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ED77CB"/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ED77CB">
        <w:trPr>
          <w:trHeight w:hRule="exact" w:val="1161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 w:rsidP="006C710F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 (или брошюра) "Бюджет для граждан" за соответствующий отчетный год подготовлена и доступна для открытия и скачивания на официальном сайте Администрации МО «</w:t>
            </w:r>
            <w:r w:rsidR="006C710F">
              <w:rPr>
                <w:sz w:val="20"/>
                <w:szCs w:val="20"/>
              </w:rPr>
              <w:t>Кижингин</w:t>
            </w:r>
            <w:r>
              <w:rPr>
                <w:sz w:val="20"/>
                <w:szCs w:val="20"/>
              </w:rPr>
              <w:t>ский район», посвященном вопросам повышения финансовой грамотности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ED77CB">
        <w:trPr>
          <w:trHeight w:hRule="exact" w:val="708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7CB" w:rsidRDefault="00451814" w:rsidP="006C710F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и наполнение специального раздела, посвященного вопросам повышения финансовой грамотности, на официальном сайте Администрации МО «</w:t>
            </w:r>
            <w:r w:rsidR="006C710F">
              <w:rPr>
                <w:sz w:val="20"/>
                <w:szCs w:val="20"/>
              </w:rPr>
              <w:t>Кижингин</w:t>
            </w:r>
            <w:r>
              <w:rPr>
                <w:sz w:val="20"/>
                <w:szCs w:val="20"/>
              </w:rPr>
              <w:t>ский район»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ED77CB">
        <w:trPr>
          <w:trHeight w:hRule="exact" w:val="49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77CB" w:rsidRDefault="00451814" w:rsidP="006C710F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проведенных просветительских мероприятий по финансовой грамотности для жителей </w:t>
            </w:r>
            <w:r w:rsidR="006C710F">
              <w:rPr>
                <w:sz w:val="20"/>
                <w:szCs w:val="20"/>
              </w:rPr>
              <w:t>Кижингин</w:t>
            </w:r>
            <w:r>
              <w:rPr>
                <w:sz w:val="20"/>
                <w:szCs w:val="20"/>
              </w:rPr>
              <w:t>ского района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(штук)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7CB" w:rsidRDefault="00451814">
            <w:pPr>
              <w:pStyle w:val="a9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</w:tbl>
    <w:p w:rsidR="00451814" w:rsidRDefault="00451814"/>
    <w:sectPr w:rsidR="00451814">
      <w:headerReference w:type="default" r:id="rId11"/>
      <w:pgSz w:w="16840" w:h="11900" w:orient="landscape"/>
      <w:pgMar w:top="2064" w:right="830" w:bottom="2064" w:left="1166" w:header="0" w:footer="1636" w:gutter="0"/>
      <w:pgNumType w:start="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512" w:rsidRDefault="00CF1512">
      <w:r>
        <w:separator/>
      </w:r>
    </w:p>
  </w:endnote>
  <w:endnote w:type="continuationSeparator" w:id="0">
    <w:p w:rsidR="00CF1512" w:rsidRDefault="00CF1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512" w:rsidRDefault="00CF1512"/>
  </w:footnote>
  <w:footnote w:type="continuationSeparator" w:id="0">
    <w:p w:rsidR="00CF1512" w:rsidRDefault="00CF151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7CB" w:rsidRDefault="0045181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6879590</wp:posOffset>
              </wp:positionH>
              <wp:positionV relativeFrom="page">
                <wp:posOffset>289560</wp:posOffset>
              </wp:positionV>
              <wp:extent cx="3027680" cy="134620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27680" cy="1346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D77CB" w:rsidRDefault="00451814">
                          <w:pPr>
                            <w:pStyle w:val="24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Приложение №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84B2A" w:rsidRPr="00884B2A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к муниципальной программе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3" o:spid="_x0000_s1026" type="#_x0000_t202" style="position:absolute;margin-left:541.7pt;margin-top:22.8pt;width:238.4pt;height:10.6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" filled="f" stroked="f">
              <v:textbox style="mso-fit-shape-to-text:t" inset="0,0,0,0">
                <w:txbxContent>
                  <w:p w:rsidR="00ED77CB" w:rsidRDefault="00451814">
                    <w:pPr>
                      <w:pStyle w:val="24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Приложение №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84B2A" w:rsidRPr="00884B2A">
                      <w:rPr>
                        <w:noProof/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к муниципальной программе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7CB" w:rsidRDefault="00ED77CB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7CB" w:rsidRDefault="0045181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6673215</wp:posOffset>
              </wp:positionH>
              <wp:positionV relativeFrom="page">
                <wp:posOffset>1014095</wp:posOffset>
              </wp:positionV>
              <wp:extent cx="3027680" cy="137795"/>
              <wp:effectExtent l="0" t="0" r="0" b="0"/>
              <wp:wrapNone/>
              <wp:docPr id="15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27680" cy="1377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D77CB" w:rsidRDefault="00451814">
                          <w:pPr>
                            <w:pStyle w:val="24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Приложение №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84B2A" w:rsidRPr="00884B2A">
                            <w:rPr>
                              <w:noProof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к муниципальной программе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5" o:spid="_x0000_s1027" type="#_x0000_t202" style="position:absolute;margin-left:525.45pt;margin-top:79.85pt;width:238.4pt;height:10.85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" filled="f" stroked="f">
              <v:textbox style="mso-fit-shape-to-text:t" inset="0,0,0,0">
                <w:txbxContent>
                  <w:p w:rsidR="00ED77CB" w:rsidRDefault="00451814">
                    <w:pPr>
                      <w:pStyle w:val="24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Приложение №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84B2A" w:rsidRPr="00884B2A">
                      <w:rPr>
                        <w:noProof/>
                        <w:sz w:val="24"/>
                        <w:szCs w:val="24"/>
                      </w:rPr>
                      <w:t>3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к муниципальной программе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C1254"/>
    <w:multiLevelType w:val="multilevel"/>
    <w:tmpl w:val="943648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E11ABD"/>
    <w:multiLevelType w:val="multilevel"/>
    <w:tmpl w:val="1C1A6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63B2A89"/>
    <w:multiLevelType w:val="multilevel"/>
    <w:tmpl w:val="EDB835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C34F46"/>
    <w:multiLevelType w:val="multilevel"/>
    <w:tmpl w:val="C98A51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ED77CB"/>
    <w:rsid w:val="00024174"/>
    <w:rsid w:val="00177376"/>
    <w:rsid w:val="00215EE6"/>
    <w:rsid w:val="0022744C"/>
    <w:rsid w:val="002D18A2"/>
    <w:rsid w:val="00353B25"/>
    <w:rsid w:val="003C299C"/>
    <w:rsid w:val="003F33C8"/>
    <w:rsid w:val="00451814"/>
    <w:rsid w:val="005E45F5"/>
    <w:rsid w:val="00647122"/>
    <w:rsid w:val="006B0E90"/>
    <w:rsid w:val="006C710F"/>
    <w:rsid w:val="00705AC4"/>
    <w:rsid w:val="007B57A9"/>
    <w:rsid w:val="007E5AC1"/>
    <w:rsid w:val="00884B2A"/>
    <w:rsid w:val="008E32F9"/>
    <w:rsid w:val="00A14DB2"/>
    <w:rsid w:val="00A765F4"/>
    <w:rsid w:val="00BF39A4"/>
    <w:rsid w:val="00C4139E"/>
    <w:rsid w:val="00C60EAA"/>
    <w:rsid w:val="00CF1512"/>
    <w:rsid w:val="00D924D5"/>
    <w:rsid w:val="00DD511D"/>
    <w:rsid w:val="00E728EC"/>
    <w:rsid w:val="00ED77CB"/>
    <w:rsid w:val="00F54935"/>
    <w:rsid w:val="00F5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22E579E"/>
  <w15:docId w15:val="{5D401C7C-D521-411B-9D44-7E2C1C010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6" w:lineRule="auto"/>
      <w:ind w:left="18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140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350" w:line="250" w:lineRule="auto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Друго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30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26" w:lineRule="auto"/>
      <w:jc w:val="center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884B2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4B2A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16</Pages>
  <Words>3832</Words>
  <Characters>21848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User</dc:creator>
  <cp:lastModifiedBy>Tatiana</cp:lastModifiedBy>
  <cp:revision>5</cp:revision>
  <cp:lastPrinted>2025-09-19T03:22:00Z</cp:lastPrinted>
  <dcterms:created xsi:type="dcterms:W3CDTF">2025-09-03T08:12:00Z</dcterms:created>
  <dcterms:modified xsi:type="dcterms:W3CDTF">2025-09-19T03:33:00Z</dcterms:modified>
</cp:coreProperties>
</file>